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FE2C0" w14:textId="01EA480E" w:rsidR="001C1649" w:rsidRPr="00291A92" w:rsidRDefault="00FD3387">
      <w:pPr>
        <w:pStyle w:val="Ttulo1"/>
        <w:ind w:left="13" w:right="7"/>
        <w:rPr>
          <w:sz w:val="22"/>
          <w:szCs w:val="22"/>
        </w:rPr>
      </w:pPr>
      <w:r w:rsidRPr="00FD3387">
        <w:rPr>
          <w:sz w:val="23"/>
          <w:szCs w:val="23"/>
        </w:rPr>
        <w:t xml:space="preserve">MINUTA ATA </w:t>
      </w:r>
      <w:r w:rsidRPr="00291A92">
        <w:rPr>
          <w:sz w:val="22"/>
          <w:szCs w:val="22"/>
        </w:rPr>
        <w:t>DE REGISTRO DE PREÇOS - ARP Nº ........./</w:t>
      </w:r>
      <w:bookmarkStart w:id="0" w:name="_GoBack"/>
      <w:r w:rsidR="00722A3F">
        <w:rPr>
          <w:sz w:val="22"/>
          <w:szCs w:val="22"/>
        </w:rPr>
        <w:t>2025</w:t>
      </w:r>
      <w:bookmarkEnd w:id="0"/>
    </w:p>
    <w:p w14:paraId="157ACD39" w14:textId="77777777" w:rsidR="001C1649" w:rsidRPr="00291A92" w:rsidRDefault="00782CC1">
      <w:pPr>
        <w:spacing w:after="159" w:line="259" w:lineRule="auto"/>
        <w:ind w:left="69" w:right="0" w:firstLine="0"/>
        <w:jc w:val="center"/>
        <w:rPr>
          <w:sz w:val="22"/>
          <w:szCs w:val="22"/>
        </w:rPr>
      </w:pPr>
      <w:r w:rsidRPr="00291A92">
        <w:rPr>
          <w:b/>
          <w:sz w:val="22"/>
          <w:szCs w:val="22"/>
        </w:rPr>
        <w:t xml:space="preserve"> </w:t>
      </w:r>
    </w:p>
    <w:p w14:paraId="231FC5B9" w14:textId="6E19EF24" w:rsidR="001C1649" w:rsidRPr="00291A92" w:rsidRDefault="00782CC1" w:rsidP="001F548B">
      <w:pPr>
        <w:spacing w:after="0" w:line="367" w:lineRule="auto"/>
        <w:ind w:left="-11" w:right="0" w:firstLine="720"/>
        <w:rPr>
          <w:sz w:val="22"/>
          <w:szCs w:val="22"/>
        </w:rPr>
      </w:pPr>
      <w:r w:rsidRPr="00291A92">
        <w:rPr>
          <w:sz w:val="22"/>
          <w:szCs w:val="22"/>
        </w:rPr>
        <w:t xml:space="preserve">O </w:t>
      </w:r>
      <w:r w:rsidRPr="00291A92">
        <w:rPr>
          <w:b/>
          <w:sz w:val="22"/>
          <w:szCs w:val="22"/>
        </w:rPr>
        <w:t xml:space="preserve">MUNICÍPIO DE </w:t>
      </w:r>
      <w:r w:rsidR="00FD3387" w:rsidRPr="00291A92">
        <w:rPr>
          <w:b/>
          <w:sz w:val="22"/>
          <w:szCs w:val="22"/>
        </w:rPr>
        <w:t>_____________________</w:t>
      </w:r>
      <w:r w:rsidRPr="00291A92">
        <w:rPr>
          <w:sz w:val="22"/>
          <w:szCs w:val="22"/>
        </w:rPr>
        <w:t xml:space="preserve">, pessoa jurídica de direito público interno, </w:t>
      </w:r>
      <w:r w:rsidR="00FD3387" w:rsidRPr="00291A92">
        <w:rPr>
          <w:sz w:val="22"/>
          <w:szCs w:val="22"/>
        </w:rPr>
        <w:t xml:space="preserve">inscrito no CNPJ sob o nº. ____________________________, </w:t>
      </w:r>
      <w:r w:rsidRPr="00291A92">
        <w:rPr>
          <w:sz w:val="22"/>
          <w:szCs w:val="22"/>
        </w:rPr>
        <w:t xml:space="preserve">com sede na </w:t>
      </w:r>
      <w:r w:rsidR="00FD3387" w:rsidRPr="00291A92">
        <w:rPr>
          <w:sz w:val="22"/>
          <w:szCs w:val="22"/>
        </w:rPr>
        <w:t xml:space="preserve">_________________________________, nº. ________, Bairro __________________, Cidade de _____________________,  CEP: _________________, </w:t>
      </w:r>
      <w:r w:rsidRPr="00291A92">
        <w:rPr>
          <w:sz w:val="22"/>
          <w:szCs w:val="22"/>
        </w:rPr>
        <w:t xml:space="preserve">neste ato representado pelo Exmo. Sr. Prefeito Municipal </w:t>
      </w:r>
      <w:r w:rsidR="00FD3387" w:rsidRPr="00291A92">
        <w:rPr>
          <w:sz w:val="22"/>
          <w:szCs w:val="22"/>
        </w:rPr>
        <w:t>____________________________</w:t>
      </w:r>
      <w:r w:rsidRPr="00291A92">
        <w:rPr>
          <w:sz w:val="22"/>
          <w:szCs w:val="22"/>
        </w:rPr>
        <w:t xml:space="preserve">, doravante denominado MUNICÍPIO,  e, a empresa ______________________________, estabelecida na _____________________________________, n° ___________, CNPJ n° _____________________________, neste ato representada pelo </w:t>
      </w:r>
      <w:proofErr w:type="spellStart"/>
      <w:r w:rsidRPr="00291A92">
        <w:rPr>
          <w:sz w:val="22"/>
          <w:szCs w:val="22"/>
        </w:rPr>
        <w:t>Sr</w:t>
      </w:r>
      <w:proofErr w:type="spellEnd"/>
      <w:r w:rsidRPr="00291A92">
        <w:rPr>
          <w:sz w:val="22"/>
          <w:szCs w:val="22"/>
        </w:rPr>
        <w:t xml:space="preserve">(a) ___________________, portador da carteira de identidade RG n° ______________, inscrito no CPF sob o n° ___________, doravante denominada </w:t>
      </w:r>
      <w:r w:rsidRPr="00291A92">
        <w:rPr>
          <w:b/>
          <w:sz w:val="22"/>
          <w:szCs w:val="22"/>
        </w:rPr>
        <w:t>PROMITENTE FORNECEDOR</w:t>
      </w:r>
      <w:r w:rsidRPr="00291A92">
        <w:rPr>
          <w:sz w:val="22"/>
          <w:szCs w:val="22"/>
        </w:rPr>
        <w:t xml:space="preserve">, nos termos da Lei Geral de Licitações n. 14.133, de 1º de abril de 2021, Lei Complementar nº 123, de 15.12.2006, </w:t>
      </w:r>
      <w:r w:rsidR="00FD3387" w:rsidRPr="00291A92">
        <w:rPr>
          <w:sz w:val="22"/>
          <w:szCs w:val="22"/>
        </w:rPr>
        <w:t xml:space="preserve">Decreto Municipal nº. 2761/2023, </w:t>
      </w:r>
      <w:r w:rsidRPr="00291A92">
        <w:rPr>
          <w:sz w:val="22"/>
          <w:szCs w:val="22"/>
        </w:rPr>
        <w:t xml:space="preserve">e alterações e demais normas legais aplicáveis e considerando </w:t>
      </w:r>
      <w:r w:rsidR="00FD3387" w:rsidRPr="00291A92">
        <w:rPr>
          <w:sz w:val="22"/>
          <w:szCs w:val="22"/>
        </w:rPr>
        <w:t>a Homologação</w:t>
      </w:r>
      <w:r w:rsidRPr="00291A92">
        <w:rPr>
          <w:sz w:val="22"/>
          <w:szCs w:val="22"/>
        </w:rPr>
        <w:t xml:space="preserve"> do </w:t>
      </w:r>
      <w:r w:rsidR="00FD3387" w:rsidRPr="00291A92">
        <w:rPr>
          <w:sz w:val="22"/>
          <w:szCs w:val="22"/>
        </w:rPr>
        <w:t>PROCESSO LICITATÓRIO Nº. ______/</w:t>
      </w:r>
      <w:r w:rsidR="00722A3F">
        <w:rPr>
          <w:sz w:val="22"/>
          <w:szCs w:val="22"/>
        </w:rPr>
        <w:t>2025</w:t>
      </w:r>
      <w:r w:rsidR="00FD3387" w:rsidRPr="00291A92">
        <w:rPr>
          <w:sz w:val="22"/>
          <w:szCs w:val="22"/>
        </w:rPr>
        <w:t xml:space="preserve"> - </w:t>
      </w:r>
      <w:r w:rsidR="00722A3F">
        <w:rPr>
          <w:b/>
          <w:sz w:val="22"/>
          <w:szCs w:val="22"/>
        </w:rPr>
        <w:t>DISPENSA</w:t>
      </w:r>
      <w:r w:rsidRPr="00291A92">
        <w:rPr>
          <w:b/>
          <w:sz w:val="22"/>
          <w:szCs w:val="22"/>
        </w:rPr>
        <w:t xml:space="preserve"> Nº </w:t>
      </w:r>
      <w:r w:rsidR="00FD3387" w:rsidRPr="00291A92">
        <w:rPr>
          <w:b/>
          <w:sz w:val="22"/>
          <w:szCs w:val="22"/>
        </w:rPr>
        <w:t>______</w:t>
      </w:r>
      <w:r w:rsidRPr="00291A92">
        <w:rPr>
          <w:b/>
          <w:sz w:val="22"/>
          <w:szCs w:val="22"/>
        </w:rPr>
        <w:t>/</w:t>
      </w:r>
      <w:r w:rsidR="00722A3F">
        <w:rPr>
          <w:b/>
          <w:sz w:val="22"/>
          <w:szCs w:val="22"/>
        </w:rPr>
        <w:t>2025</w:t>
      </w:r>
      <w:r w:rsidRPr="00291A92">
        <w:rPr>
          <w:sz w:val="22"/>
          <w:szCs w:val="22"/>
        </w:rPr>
        <w:t xml:space="preserve">, do qual passa a fazer parte integrante esta Ata de Registro de Preços com força de Instrumento Contratual. </w:t>
      </w:r>
    </w:p>
    <w:p w14:paraId="14F0FEA9" w14:textId="77777777" w:rsidR="001C1649" w:rsidRPr="00291A92" w:rsidRDefault="00782CC1" w:rsidP="001F548B">
      <w:pPr>
        <w:spacing w:after="0" w:line="259" w:lineRule="auto"/>
        <w:ind w:left="720" w:right="0" w:firstLine="0"/>
        <w:jc w:val="left"/>
        <w:rPr>
          <w:sz w:val="22"/>
          <w:szCs w:val="22"/>
        </w:rPr>
      </w:pPr>
      <w:r w:rsidRPr="00291A92">
        <w:rPr>
          <w:sz w:val="22"/>
          <w:szCs w:val="22"/>
        </w:rPr>
        <w:t xml:space="preserve"> </w:t>
      </w:r>
    </w:p>
    <w:p w14:paraId="7C665290" w14:textId="77777777" w:rsidR="001C1649" w:rsidRPr="00291A92" w:rsidRDefault="00782CC1" w:rsidP="001F548B">
      <w:pPr>
        <w:pStyle w:val="Ttulo1"/>
        <w:spacing w:after="0"/>
        <w:ind w:left="17" w:right="6" w:hanging="11"/>
        <w:rPr>
          <w:sz w:val="22"/>
          <w:szCs w:val="22"/>
        </w:rPr>
      </w:pPr>
      <w:r w:rsidRPr="00291A92">
        <w:rPr>
          <w:sz w:val="22"/>
          <w:szCs w:val="22"/>
        </w:rPr>
        <w:t xml:space="preserve">CLÁUSULA PRIMEIRA – DO OBJETO </w:t>
      </w:r>
    </w:p>
    <w:p w14:paraId="700C90A4" w14:textId="77777777" w:rsidR="00FD3387" w:rsidRPr="00291A92" w:rsidRDefault="00FD3387" w:rsidP="00FD3387">
      <w:pPr>
        <w:rPr>
          <w:sz w:val="22"/>
          <w:szCs w:val="22"/>
        </w:rPr>
      </w:pPr>
    </w:p>
    <w:p w14:paraId="7C7A4EDA" w14:textId="14CD9C21" w:rsidR="001C1649" w:rsidRPr="00291A92" w:rsidRDefault="00FD3387" w:rsidP="001F548B">
      <w:pPr>
        <w:pStyle w:val="PargrafodaLista"/>
        <w:numPr>
          <w:ilvl w:val="1"/>
          <w:numId w:val="41"/>
        </w:numPr>
        <w:spacing w:after="0" w:line="367" w:lineRule="auto"/>
        <w:ind w:right="0"/>
        <w:rPr>
          <w:sz w:val="22"/>
          <w:szCs w:val="22"/>
        </w:rPr>
      </w:pPr>
      <w:r w:rsidRPr="00291A92">
        <w:rPr>
          <w:sz w:val="22"/>
          <w:szCs w:val="22"/>
        </w:rPr>
        <w:t xml:space="preserve">___________________________________________________, conforme Edital e seus Anexos, conforme quadro abaixo: </w:t>
      </w:r>
    </w:p>
    <w:p w14:paraId="372D16E4" w14:textId="77777777" w:rsidR="00FD3387" w:rsidRPr="00291A92" w:rsidRDefault="00FD3387" w:rsidP="001F548B">
      <w:pPr>
        <w:spacing w:after="0" w:line="367" w:lineRule="auto"/>
        <w:ind w:left="0" w:right="0" w:hanging="11"/>
        <w:rPr>
          <w:sz w:val="22"/>
          <w:szCs w:val="22"/>
        </w:rPr>
      </w:pPr>
    </w:p>
    <w:tbl>
      <w:tblPr>
        <w:tblStyle w:val="TableGrid"/>
        <w:tblW w:w="9069" w:type="dxa"/>
        <w:tblInd w:w="5" w:type="dxa"/>
        <w:tblCellMar>
          <w:left w:w="23" w:type="dxa"/>
        </w:tblCellMar>
        <w:tblLook w:val="04A0" w:firstRow="1" w:lastRow="0" w:firstColumn="1" w:lastColumn="0" w:noHBand="0" w:noVBand="1"/>
      </w:tblPr>
      <w:tblGrid>
        <w:gridCol w:w="771"/>
        <w:gridCol w:w="3521"/>
        <w:gridCol w:w="722"/>
        <w:gridCol w:w="1099"/>
        <w:gridCol w:w="1515"/>
        <w:gridCol w:w="1441"/>
      </w:tblGrid>
      <w:tr w:rsidR="001C1649" w:rsidRPr="00291A92" w14:paraId="39DB27D6" w14:textId="77777777">
        <w:trPr>
          <w:trHeight w:val="710"/>
        </w:trPr>
        <w:tc>
          <w:tcPr>
            <w:tcW w:w="772" w:type="dxa"/>
            <w:tcBorders>
              <w:top w:val="single" w:sz="2" w:space="0" w:color="000000"/>
              <w:left w:val="single" w:sz="2" w:space="0" w:color="000000"/>
              <w:bottom w:val="single" w:sz="2" w:space="0" w:color="000000"/>
              <w:right w:val="single" w:sz="2" w:space="0" w:color="000000"/>
            </w:tcBorders>
            <w:vAlign w:val="center"/>
          </w:tcPr>
          <w:p w14:paraId="7B2FFACD" w14:textId="77777777" w:rsidR="001C1649" w:rsidRPr="00291A92" w:rsidRDefault="00782CC1">
            <w:pPr>
              <w:spacing w:after="0" w:line="259" w:lineRule="auto"/>
              <w:ind w:left="142" w:right="0" w:firstLine="0"/>
              <w:jc w:val="left"/>
              <w:rPr>
                <w:sz w:val="22"/>
                <w:szCs w:val="22"/>
              </w:rPr>
            </w:pPr>
            <w:r w:rsidRPr="00291A92">
              <w:rPr>
                <w:b/>
                <w:sz w:val="22"/>
                <w:szCs w:val="22"/>
              </w:rPr>
              <w:t xml:space="preserve">ITEM </w:t>
            </w:r>
          </w:p>
        </w:tc>
        <w:tc>
          <w:tcPr>
            <w:tcW w:w="3581" w:type="dxa"/>
            <w:tcBorders>
              <w:top w:val="single" w:sz="2" w:space="0" w:color="000000"/>
              <w:left w:val="single" w:sz="2" w:space="0" w:color="000000"/>
              <w:bottom w:val="single" w:sz="2" w:space="0" w:color="000000"/>
              <w:right w:val="single" w:sz="2" w:space="0" w:color="000000"/>
            </w:tcBorders>
            <w:vAlign w:val="center"/>
          </w:tcPr>
          <w:p w14:paraId="7AB5832E" w14:textId="77777777" w:rsidR="001C1649" w:rsidRPr="00291A92" w:rsidRDefault="00782CC1">
            <w:pPr>
              <w:spacing w:after="0" w:line="259" w:lineRule="auto"/>
              <w:ind w:left="0" w:right="53" w:firstLine="0"/>
              <w:jc w:val="center"/>
              <w:rPr>
                <w:sz w:val="22"/>
                <w:szCs w:val="22"/>
              </w:rPr>
            </w:pPr>
            <w:r w:rsidRPr="00291A92">
              <w:rPr>
                <w:b/>
                <w:sz w:val="22"/>
                <w:szCs w:val="22"/>
              </w:rPr>
              <w:t xml:space="preserve">DESCRIÇÃO </w:t>
            </w:r>
          </w:p>
        </w:tc>
        <w:tc>
          <w:tcPr>
            <w:tcW w:w="706" w:type="dxa"/>
            <w:tcBorders>
              <w:top w:val="single" w:sz="2" w:space="0" w:color="000000"/>
              <w:left w:val="single" w:sz="2" w:space="0" w:color="000000"/>
              <w:bottom w:val="single" w:sz="2" w:space="0" w:color="000000"/>
              <w:right w:val="single" w:sz="2" w:space="0" w:color="000000"/>
            </w:tcBorders>
            <w:vAlign w:val="center"/>
          </w:tcPr>
          <w:p w14:paraId="20766D87" w14:textId="77777777" w:rsidR="001C1649" w:rsidRPr="00291A92" w:rsidRDefault="00782CC1">
            <w:pPr>
              <w:spacing w:after="0" w:line="259" w:lineRule="auto"/>
              <w:ind w:left="94" w:right="0" w:firstLine="0"/>
              <w:jc w:val="left"/>
              <w:rPr>
                <w:sz w:val="22"/>
                <w:szCs w:val="22"/>
              </w:rPr>
            </w:pPr>
            <w:r w:rsidRPr="00291A92">
              <w:rPr>
                <w:b/>
                <w:sz w:val="22"/>
                <w:szCs w:val="22"/>
              </w:rPr>
              <w:t xml:space="preserve">UNID </w:t>
            </w:r>
          </w:p>
        </w:tc>
        <w:tc>
          <w:tcPr>
            <w:tcW w:w="1106" w:type="dxa"/>
            <w:tcBorders>
              <w:top w:val="single" w:sz="2" w:space="0" w:color="000000"/>
              <w:left w:val="single" w:sz="2" w:space="0" w:color="000000"/>
              <w:bottom w:val="single" w:sz="2" w:space="0" w:color="000000"/>
              <w:right w:val="single" w:sz="2" w:space="0" w:color="000000"/>
            </w:tcBorders>
            <w:vAlign w:val="center"/>
          </w:tcPr>
          <w:p w14:paraId="7A54AA95" w14:textId="77777777" w:rsidR="001C1649" w:rsidRPr="00291A92" w:rsidRDefault="00782CC1">
            <w:pPr>
              <w:spacing w:after="0" w:line="259" w:lineRule="auto"/>
              <w:ind w:left="0" w:right="49" w:firstLine="0"/>
              <w:jc w:val="center"/>
              <w:rPr>
                <w:sz w:val="22"/>
                <w:szCs w:val="22"/>
              </w:rPr>
            </w:pPr>
            <w:r w:rsidRPr="00291A92">
              <w:rPr>
                <w:b/>
                <w:sz w:val="22"/>
                <w:szCs w:val="22"/>
              </w:rPr>
              <w:t xml:space="preserve">QUANT </w:t>
            </w:r>
          </w:p>
        </w:tc>
        <w:tc>
          <w:tcPr>
            <w:tcW w:w="1448" w:type="dxa"/>
            <w:tcBorders>
              <w:top w:val="single" w:sz="2" w:space="0" w:color="000000"/>
              <w:left w:val="single" w:sz="2" w:space="0" w:color="000000"/>
              <w:bottom w:val="single" w:sz="2" w:space="0" w:color="000000"/>
              <w:right w:val="single" w:sz="2" w:space="0" w:color="000000"/>
            </w:tcBorders>
            <w:vAlign w:val="center"/>
          </w:tcPr>
          <w:p w14:paraId="1D210E77" w14:textId="77777777" w:rsidR="001C1649" w:rsidRPr="00291A92" w:rsidRDefault="00782CC1">
            <w:pPr>
              <w:spacing w:after="0" w:line="259" w:lineRule="auto"/>
              <w:ind w:left="226" w:right="0" w:firstLine="186"/>
              <w:jc w:val="left"/>
              <w:rPr>
                <w:sz w:val="22"/>
                <w:szCs w:val="22"/>
              </w:rPr>
            </w:pPr>
            <w:r w:rsidRPr="00291A92">
              <w:rPr>
                <w:b/>
                <w:sz w:val="22"/>
                <w:szCs w:val="22"/>
              </w:rPr>
              <w:t xml:space="preserve">VALOR UINITÁRIO </w:t>
            </w:r>
          </w:p>
        </w:tc>
        <w:tc>
          <w:tcPr>
            <w:tcW w:w="1456" w:type="dxa"/>
            <w:tcBorders>
              <w:top w:val="single" w:sz="2" w:space="0" w:color="000000"/>
              <w:left w:val="single" w:sz="2" w:space="0" w:color="000000"/>
              <w:bottom w:val="single" w:sz="2" w:space="0" w:color="000000"/>
              <w:right w:val="single" w:sz="2" w:space="0" w:color="000000"/>
            </w:tcBorders>
            <w:vAlign w:val="center"/>
          </w:tcPr>
          <w:p w14:paraId="1834BA48" w14:textId="77777777" w:rsidR="001C1649" w:rsidRPr="00291A92" w:rsidRDefault="00782CC1">
            <w:pPr>
              <w:spacing w:after="0" w:line="259" w:lineRule="auto"/>
              <w:ind w:left="134" w:right="0" w:firstLine="0"/>
              <w:jc w:val="left"/>
              <w:rPr>
                <w:sz w:val="22"/>
                <w:szCs w:val="22"/>
              </w:rPr>
            </w:pPr>
            <w:r w:rsidRPr="00291A92">
              <w:rPr>
                <w:b/>
                <w:sz w:val="22"/>
                <w:szCs w:val="22"/>
              </w:rPr>
              <w:t xml:space="preserve">VALOR TOTAL </w:t>
            </w:r>
          </w:p>
        </w:tc>
      </w:tr>
      <w:tr w:rsidR="001C1649" w:rsidRPr="00291A92" w14:paraId="7729115F" w14:textId="77777777">
        <w:trPr>
          <w:trHeight w:val="712"/>
        </w:trPr>
        <w:tc>
          <w:tcPr>
            <w:tcW w:w="772" w:type="dxa"/>
            <w:tcBorders>
              <w:top w:val="single" w:sz="2" w:space="0" w:color="000000"/>
              <w:left w:val="single" w:sz="2" w:space="0" w:color="000000"/>
              <w:bottom w:val="single" w:sz="2" w:space="0" w:color="000000"/>
              <w:right w:val="single" w:sz="2" w:space="0" w:color="000000"/>
            </w:tcBorders>
            <w:vAlign w:val="center"/>
          </w:tcPr>
          <w:p w14:paraId="279401C1" w14:textId="77777777" w:rsidR="001C1649" w:rsidRPr="00291A92" w:rsidRDefault="00782CC1">
            <w:pPr>
              <w:spacing w:after="0" w:line="259" w:lineRule="auto"/>
              <w:ind w:left="0" w:right="49" w:firstLine="0"/>
              <w:jc w:val="center"/>
              <w:rPr>
                <w:sz w:val="22"/>
                <w:szCs w:val="22"/>
              </w:rPr>
            </w:pPr>
            <w:r w:rsidRPr="00291A92">
              <w:rPr>
                <w:sz w:val="22"/>
                <w:szCs w:val="22"/>
              </w:rPr>
              <w:t xml:space="preserve">001 </w:t>
            </w:r>
          </w:p>
        </w:tc>
        <w:tc>
          <w:tcPr>
            <w:tcW w:w="3581" w:type="dxa"/>
            <w:tcBorders>
              <w:top w:val="single" w:sz="2" w:space="0" w:color="000000"/>
              <w:left w:val="single" w:sz="2" w:space="0" w:color="000000"/>
              <w:bottom w:val="single" w:sz="2" w:space="0" w:color="000000"/>
              <w:right w:val="single" w:sz="2" w:space="0" w:color="000000"/>
            </w:tcBorders>
            <w:vAlign w:val="center"/>
          </w:tcPr>
          <w:p w14:paraId="3F7A4B42" w14:textId="6131EB5E" w:rsidR="001C1649" w:rsidRPr="00291A92" w:rsidRDefault="001C1649">
            <w:pPr>
              <w:spacing w:after="0" w:line="259" w:lineRule="auto"/>
              <w:ind w:left="0" w:right="54" w:firstLine="0"/>
              <w:jc w:val="center"/>
              <w:rPr>
                <w:sz w:val="22"/>
                <w:szCs w:val="22"/>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51A5FC37" w14:textId="6E878CD0" w:rsidR="001C1649" w:rsidRPr="00291A92" w:rsidRDefault="001C1649">
            <w:pPr>
              <w:spacing w:after="0" w:line="259" w:lineRule="auto"/>
              <w:ind w:right="0" w:firstLine="0"/>
              <w:rPr>
                <w:sz w:val="22"/>
                <w:szCs w:val="22"/>
              </w:rPr>
            </w:pPr>
          </w:p>
        </w:tc>
        <w:tc>
          <w:tcPr>
            <w:tcW w:w="1106" w:type="dxa"/>
            <w:tcBorders>
              <w:top w:val="single" w:sz="2" w:space="0" w:color="000000"/>
              <w:left w:val="single" w:sz="2" w:space="0" w:color="000000"/>
              <w:bottom w:val="single" w:sz="2" w:space="0" w:color="000000"/>
              <w:right w:val="single" w:sz="2" w:space="0" w:color="000000"/>
            </w:tcBorders>
            <w:vAlign w:val="center"/>
          </w:tcPr>
          <w:p w14:paraId="67C9B0A1" w14:textId="166CFF37" w:rsidR="001C1649" w:rsidRPr="00291A92" w:rsidRDefault="001C1649">
            <w:pPr>
              <w:spacing w:after="0" w:line="259" w:lineRule="auto"/>
              <w:ind w:left="0" w:right="47" w:firstLine="0"/>
              <w:jc w:val="center"/>
              <w:rPr>
                <w:sz w:val="22"/>
                <w:szCs w:val="22"/>
              </w:rPr>
            </w:pPr>
          </w:p>
        </w:tc>
        <w:tc>
          <w:tcPr>
            <w:tcW w:w="1448" w:type="dxa"/>
            <w:tcBorders>
              <w:top w:val="single" w:sz="2" w:space="0" w:color="000000"/>
              <w:left w:val="single" w:sz="2" w:space="0" w:color="000000"/>
              <w:bottom w:val="single" w:sz="2" w:space="0" w:color="000000"/>
              <w:right w:val="single" w:sz="2" w:space="0" w:color="000000"/>
            </w:tcBorders>
            <w:vAlign w:val="center"/>
          </w:tcPr>
          <w:p w14:paraId="3F8A0AD9" w14:textId="2EEB5D74" w:rsidR="001C1649" w:rsidRPr="00291A92" w:rsidRDefault="001C1649">
            <w:pPr>
              <w:spacing w:after="0" w:line="259" w:lineRule="auto"/>
              <w:ind w:left="0" w:right="2" w:firstLine="0"/>
              <w:jc w:val="center"/>
              <w:rPr>
                <w:sz w:val="22"/>
                <w:szCs w:val="22"/>
              </w:rPr>
            </w:pPr>
          </w:p>
        </w:tc>
        <w:tc>
          <w:tcPr>
            <w:tcW w:w="1456" w:type="dxa"/>
            <w:tcBorders>
              <w:top w:val="single" w:sz="2" w:space="0" w:color="000000"/>
              <w:left w:val="single" w:sz="2" w:space="0" w:color="000000"/>
              <w:bottom w:val="single" w:sz="2" w:space="0" w:color="000000"/>
              <w:right w:val="single" w:sz="2" w:space="0" w:color="000000"/>
            </w:tcBorders>
            <w:vAlign w:val="center"/>
          </w:tcPr>
          <w:p w14:paraId="2DCEF210" w14:textId="77777777" w:rsidR="001C1649" w:rsidRPr="00291A92" w:rsidRDefault="00782CC1">
            <w:pPr>
              <w:spacing w:after="0" w:line="259" w:lineRule="auto"/>
              <w:ind w:left="1" w:right="0" w:firstLine="0"/>
              <w:jc w:val="center"/>
              <w:rPr>
                <w:sz w:val="22"/>
                <w:szCs w:val="22"/>
              </w:rPr>
            </w:pPr>
            <w:r w:rsidRPr="00291A92">
              <w:rPr>
                <w:sz w:val="22"/>
                <w:szCs w:val="22"/>
              </w:rPr>
              <w:t xml:space="preserve"> </w:t>
            </w:r>
          </w:p>
        </w:tc>
      </w:tr>
      <w:tr w:rsidR="001C1649" w:rsidRPr="00291A92" w14:paraId="6665B38D" w14:textId="77777777">
        <w:trPr>
          <w:trHeight w:val="420"/>
        </w:trPr>
        <w:tc>
          <w:tcPr>
            <w:tcW w:w="772" w:type="dxa"/>
            <w:tcBorders>
              <w:top w:val="single" w:sz="2" w:space="0" w:color="000000"/>
              <w:left w:val="single" w:sz="2" w:space="0" w:color="000000"/>
              <w:bottom w:val="single" w:sz="2" w:space="0" w:color="000000"/>
              <w:right w:val="nil"/>
            </w:tcBorders>
          </w:tcPr>
          <w:p w14:paraId="5F682132" w14:textId="77777777" w:rsidR="001C1649" w:rsidRPr="00291A92" w:rsidRDefault="001C1649">
            <w:pPr>
              <w:spacing w:after="160" w:line="259" w:lineRule="auto"/>
              <w:ind w:left="0" w:right="0" w:firstLine="0"/>
              <w:jc w:val="left"/>
              <w:rPr>
                <w:sz w:val="22"/>
                <w:szCs w:val="22"/>
              </w:rPr>
            </w:pPr>
          </w:p>
        </w:tc>
        <w:tc>
          <w:tcPr>
            <w:tcW w:w="4287" w:type="dxa"/>
            <w:gridSpan w:val="2"/>
            <w:tcBorders>
              <w:top w:val="single" w:sz="2" w:space="0" w:color="000000"/>
              <w:left w:val="nil"/>
              <w:bottom w:val="single" w:sz="2" w:space="0" w:color="000000"/>
              <w:right w:val="nil"/>
            </w:tcBorders>
          </w:tcPr>
          <w:p w14:paraId="38CE754C" w14:textId="77777777" w:rsidR="001C1649" w:rsidRPr="00291A92" w:rsidRDefault="001C1649">
            <w:pPr>
              <w:spacing w:after="160" w:line="259" w:lineRule="auto"/>
              <w:ind w:left="0" w:right="0" w:firstLine="0"/>
              <w:jc w:val="left"/>
              <w:rPr>
                <w:sz w:val="22"/>
                <w:szCs w:val="22"/>
              </w:rPr>
            </w:pPr>
          </w:p>
        </w:tc>
        <w:tc>
          <w:tcPr>
            <w:tcW w:w="1106" w:type="dxa"/>
            <w:tcBorders>
              <w:top w:val="single" w:sz="2" w:space="0" w:color="000000"/>
              <w:left w:val="nil"/>
              <w:bottom w:val="single" w:sz="2" w:space="0" w:color="000000"/>
              <w:right w:val="nil"/>
            </w:tcBorders>
          </w:tcPr>
          <w:p w14:paraId="6376C14B" w14:textId="77777777" w:rsidR="001C1649" w:rsidRPr="00291A92" w:rsidRDefault="001C1649">
            <w:pPr>
              <w:spacing w:after="160" w:line="259" w:lineRule="auto"/>
              <w:ind w:left="0" w:right="0" w:firstLine="0"/>
              <w:jc w:val="left"/>
              <w:rPr>
                <w:sz w:val="22"/>
                <w:szCs w:val="22"/>
              </w:rPr>
            </w:pPr>
          </w:p>
        </w:tc>
        <w:tc>
          <w:tcPr>
            <w:tcW w:w="1448" w:type="dxa"/>
            <w:tcBorders>
              <w:top w:val="single" w:sz="2" w:space="0" w:color="000000"/>
              <w:left w:val="nil"/>
              <w:bottom w:val="single" w:sz="2" w:space="0" w:color="000000"/>
              <w:right w:val="nil"/>
            </w:tcBorders>
          </w:tcPr>
          <w:p w14:paraId="5DE24E89" w14:textId="77777777" w:rsidR="001C1649" w:rsidRPr="00291A92" w:rsidRDefault="001C1649">
            <w:pPr>
              <w:spacing w:after="160" w:line="259" w:lineRule="auto"/>
              <w:ind w:left="0" w:right="0" w:firstLine="0"/>
              <w:jc w:val="left"/>
              <w:rPr>
                <w:sz w:val="22"/>
                <w:szCs w:val="22"/>
              </w:rPr>
            </w:pPr>
          </w:p>
        </w:tc>
        <w:tc>
          <w:tcPr>
            <w:tcW w:w="1456" w:type="dxa"/>
            <w:tcBorders>
              <w:top w:val="single" w:sz="2" w:space="0" w:color="000000"/>
              <w:left w:val="nil"/>
              <w:bottom w:val="single" w:sz="2" w:space="0" w:color="000000"/>
              <w:right w:val="single" w:sz="2" w:space="0" w:color="000000"/>
            </w:tcBorders>
            <w:vAlign w:val="center"/>
          </w:tcPr>
          <w:p w14:paraId="4DEBB403" w14:textId="77777777" w:rsidR="001C1649" w:rsidRPr="00291A92" w:rsidRDefault="00782CC1">
            <w:pPr>
              <w:spacing w:after="0" w:line="259" w:lineRule="auto"/>
              <w:ind w:left="80" w:right="0" w:firstLine="0"/>
              <w:jc w:val="left"/>
              <w:rPr>
                <w:sz w:val="22"/>
                <w:szCs w:val="22"/>
              </w:rPr>
            </w:pPr>
            <w:r w:rsidRPr="00291A92">
              <w:rPr>
                <w:sz w:val="22"/>
                <w:szCs w:val="22"/>
              </w:rPr>
              <w:t xml:space="preserve">VALOR TOTAL: R$ </w:t>
            </w:r>
          </w:p>
        </w:tc>
      </w:tr>
    </w:tbl>
    <w:p w14:paraId="66A6079B" w14:textId="77777777" w:rsidR="001C1649" w:rsidRPr="00291A92" w:rsidRDefault="00782CC1" w:rsidP="001F548B">
      <w:pPr>
        <w:spacing w:after="0" w:line="259" w:lineRule="auto"/>
        <w:ind w:left="6" w:right="0" w:firstLine="0"/>
        <w:jc w:val="left"/>
        <w:rPr>
          <w:sz w:val="22"/>
          <w:szCs w:val="22"/>
        </w:rPr>
      </w:pPr>
      <w:r w:rsidRPr="00291A92">
        <w:rPr>
          <w:sz w:val="22"/>
          <w:szCs w:val="22"/>
        </w:rPr>
        <w:t xml:space="preserve"> </w:t>
      </w:r>
    </w:p>
    <w:p w14:paraId="0A7EA7EB" w14:textId="77777777" w:rsidR="001C1649" w:rsidRDefault="00782CC1" w:rsidP="001F548B">
      <w:pPr>
        <w:spacing w:after="0" w:line="367" w:lineRule="auto"/>
        <w:ind w:left="0" w:right="0" w:hanging="11"/>
        <w:rPr>
          <w:sz w:val="22"/>
          <w:szCs w:val="22"/>
        </w:rPr>
      </w:pPr>
      <w:r w:rsidRPr="00291A92">
        <w:rPr>
          <w:b/>
          <w:sz w:val="22"/>
          <w:szCs w:val="22"/>
        </w:rPr>
        <w:t xml:space="preserve">1.2. </w:t>
      </w:r>
      <w:r w:rsidRPr="00291A92">
        <w:rPr>
          <w:sz w:val="22"/>
          <w:szCs w:val="22"/>
        </w:rPr>
        <w:t xml:space="preserve">O Município e suas secretarias não se obrigam a contratar a quantidade total ou parcial do objeto adjudicado constante do Edital e da Ata de Registro de Preços. </w:t>
      </w:r>
    </w:p>
    <w:p w14:paraId="71FD8CC2" w14:textId="77777777" w:rsidR="00291A92" w:rsidRPr="00291A92" w:rsidRDefault="00291A92" w:rsidP="001F548B">
      <w:pPr>
        <w:spacing w:after="0" w:line="367" w:lineRule="auto"/>
        <w:ind w:left="0" w:right="0" w:hanging="11"/>
        <w:rPr>
          <w:sz w:val="22"/>
          <w:szCs w:val="22"/>
        </w:rPr>
      </w:pPr>
    </w:p>
    <w:p w14:paraId="7046F4EA" w14:textId="13359CE6" w:rsidR="001C1649" w:rsidRPr="00291A92" w:rsidRDefault="00782CC1" w:rsidP="001F548B">
      <w:pPr>
        <w:spacing w:after="0" w:line="259" w:lineRule="auto"/>
        <w:ind w:left="6" w:right="0" w:firstLine="0"/>
        <w:jc w:val="left"/>
        <w:rPr>
          <w:b/>
          <w:bCs/>
          <w:sz w:val="22"/>
          <w:szCs w:val="22"/>
        </w:rPr>
      </w:pPr>
      <w:r w:rsidRPr="00291A92">
        <w:rPr>
          <w:sz w:val="22"/>
          <w:szCs w:val="22"/>
        </w:rPr>
        <w:t xml:space="preserve"> </w:t>
      </w:r>
      <w:r w:rsidRPr="00291A92">
        <w:rPr>
          <w:b/>
          <w:bCs/>
          <w:sz w:val="22"/>
          <w:szCs w:val="22"/>
        </w:rPr>
        <w:t xml:space="preserve">CLÁUSULA SEGUNDA – DA VIGÊNCIA E PUBLICIDADE DA ATA DO REGISTRO DE PREÇOS </w:t>
      </w:r>
    </w:p>
    <w:p w14:paraId="0D5933DC" w14:textId="77777777" w:rsidR="00FD3387" w:rsidRPr="00291A92" w:rsidRDefault="00FD3387" w:rsidP="001F548B">
      <w:pPr>
        <w:spacing w:after="0" w:line="367" w:lineRule="auto"/>
        <w:ind w:left="17" w:right="96" w:hanging="11"/>
        <w:rPr>
          <w:sz w:val="22"/>
          <w:szCs w:val="22"/>
        </w:rPr>
      </w:pPr>
    </w:p>
    <w:p w14:paraId="6D2EAF10" w14:textId="77777777" w:rsidR="001C1649" w:rsidRPr="00291A92" w:rsidRDefault="00782CC1" w:rsidP="001F548B">
      <w:pPr>
        <w:spacing w:after="0" w:line="367" w:lineRule="auto"/>
        <w:ind w:left="0" w:right="0" w:hanging="11"/>
        <w:rPr>
          <w:sz w:val="22"/>
          <w:szCs w:val="22"/>
        </w:rPr>
      </w:pPr>
      <w:r w:rsidRPr="00291A92">
        <w:rPr>
          <w:b/>
          <w:sz w:val="22"/>
          <w:szCs w:val="22"/>
        </w:rPr>
        <w:lastRenderedPageBreak/>
        <w:t>2.1.</w:t>
      </w:r>
      <w:r w:rsidRPr="00291A92">
        <w:rPr>
          <w:sz w:val="22"/>
          <w:szCs w:val="22"/>
        </w:rPr>
        <w:t xml:space="preserve"> Esta Ata de Registro de Preços deverá ser assinada por representante legal, diretor, ou sócio da empresa, com apresentação, conforme o caso e respectivamente, de procuração ou contrato social, acompanhados de cédula de identidade. </w:t>
      </w:r>
    </w:p>
    <w:p w14:paraId="7A08A72E" w14:textId="1FFCBB17" w:rsidR="001C1649" w:rsidRPr="00291A92" w:rsidRDefault="00782CC1" w:rsidP="001F548B">
      <w:pPr>
        <w:spacing w:after="0" w:line="367" w:lineRule="auto"/>
        <w:ind w:left="0" w:right="0" w:hanging="11"/>
        <w:rPr>
          <w:sz w:val="22"/>
          <w:szCs w:val="22"/>
        </w:rPr>
      </w:pPr>
      <w:r w:rsidRPr="00291A92">
        <w:rPr>
          <w:b/>
          <w:sz w:val="22"/>
          <w:szCs w:val="22"/>
        </w:rPr>
        <w:t>2.2.</w:t>
      </w:r>
      <w:r w:rsidRPr="00291A92">
        <w:rPr>
          <w:sz w:val="22"/>
          <w:szCs w:val="22"/>
        </w:rPr>
        <w:t xml:space="preserve"> A Ata de Registro de Preços terá validade de</w:t>
      </w:r>
      <w:r w:rsidR="009C5D48" w:rsidRPr="00291A92">
        <w:rPr>
          <w:sz w:val="22"/>
          <w:szCs w:val="22"/>
        </w:rPr>
        <w:t xml:space="preserve"> </w:t>
      </w:r>
      <w:r w:rsidR="009C5D48" w:rsidRPr="00291A92">
        <w:rPr>
          <w:b/>
          <w:bCs/>
          <w:sz w:val="22"/>
          <w:szCs w:val="22"/>
          <w:u w:val="single"/>
        </w:rPr>
        <w:t>12 (doze) meses</w:t>
      </w:r>
      <w:r w:rsidRPr="00291A92">
        <w:rPr>
          <w:sz w:val="22"/>
          <w:szCs w:val="22"/>
        </w:rPr>
        <w:t>, a contar da data da</w:t>
      </w:r>
      <w:r w:rsidR="009C5D48" w:rsidRPr="00291A92">
        <w:rPr>
          <w:sz w:val="22"/>
          <w:szCs w:val="22"/>
        </w:rPr>
        <w:t xml:space="preserve"> </w:t>
      </w:r>
      <w:r w:rsidRPr="00291A92">
        <w:rPr>
          <w:sz w:val="22"/>
          <w:szCs w:val="22"/>
        </w:rPr>
        <w:t xml:space="preserve">publicação de seu extrato, podendo ser prorrogada na forma do art. 84º da Lei n. 14.133, de 1º de abril de 2021. </w:t>
      </w:r>
    </w:p>
    <w:p w14:paraId="39028ECA" w14:textId="1215D09E" w:rsidR="001C1649" w:rsidRPr="00291A92" w:rsidRDefault="00782CC1" w:rsidP="001F548B">
      <w:pPr>
        <w:spacing w:after="0" w:line="367" w:lineRule="auto"/>
        <w:ind w:left="0" w:right="0" w:hanging="11"/>
        <w:rPr>
          <w:sz w:val="22"/>
          <w:szCs w:val="22"/>
        </w:rPr>
      </w:pPr>
      <w:r w:rsidRPr="00291A92">
        <w:rPr>
          <w:b/>
          <w:sz w:val="22"/>
          <w:szCs w:val="22"/>
        </w:rPr>
        <w:t>2.2.1.</w:t>
      </w:r>
      <w:r w:rsidRPr="00291A92">
        <w:rPr>
          <w:sz w:val="22"/>
          <w:szCs w:val="22"/>
        </w:rPr>
        <w:t xml:space="preserve"> A Ata de Registro de Preços referente ao </w:t>
      </w:r>
      <w:r w:rsidR="00722A3F">
        <w:rPr>
          <w:b/>
          <w:bCs/>
          <w:sz w:val="22"/>
          <w:szCs w:val="22"/>
        </w:rPr>
        <w:t>Dispensa</w:t>
      </w:r>
      <w:r w:rsidRPr="00291A92">
        <w:rPr>
          <w:b/>
          <w:bCs/>
          <w:sz w:val="22"/>
          <w:szCs w:val="22"/>
        </w:rPr>
        <w:t xml:space="preserve"> nº </w:t>
      </w:r>
      <w:r w:rsidR="009C5D48" w:rsidRPr="00291A92">
        <w:rPr>
          <w:b/>
          <w:bCs/>
          <w:sz w:val="22"/>
          <w:szCs w:val="22"/>
        </w:rPr>
        <w:t>_______</w:t>
      </w:r>
      <w:r w:rsidRPr="00291A92">
        <w:rPr>
          <w:b/>
          <w:bCs/>
          <w:sz w:val="22"/>
          <w:szCs w:val="22"/>
        </w:rPr>
        <w:t>/</w:t>
      </w:r>
      <w:r w:rsidR="00722A3F">
        <w:rPr>
          <w:b/>
          <w:bCs/>
          <w:sz w:val="22"/>
          <w:szCs w:val="22"/>
        </w:rPr>
        <w:t>2025</w:t>
      </w:r>
      <w:r w:rsidRPr="00291A92">
        <w:rPr>
          <w:sz w:val="22"/>
          <w:szCs w:val="22"/>
        </w:rPr>
        <w:t>, terá seu extrato publicado no site oficial</w:t>
      </w:r>
      <w:r w:rsidR="009C5D48" w:rsidRPr="00291A92">
        <w:rPr>
          <w:sz w:val="22"/>
          <w:szCs w:val="22"/>
        </w:rPr>
        <w:t xml:space="preserve"> e diário oficial do</w:t>
      </w:r>
      <w:r w:rsidRPr="00291A92">
        <w:rPr>
          <w:sz w:val="22"/>
          <w:szCs w:val="22"/>
        </w:rPr>
        <w:t xml:space="preserve"> município, bem como a sua íntegra, após assinada será disponibilizada. </w:t>
      </w:r>
    </w:p>
    <w:p w14:paraId="322CB79F" w14:textId="77777777" w:rsidR="001C1649" w:rsidRPr="00291A92" w:rsidRDefault="00782CC1" w:rsidP="001F548B">
      <w:pPr>
        <w:spacing w:after="0" w:line="367" w:lineRule="auto"/>
        <w:ind w:left="0" w:right="0" w:hanging="11"/>
        <w:rPr>
          <w:sz w:val="22"/>
          <w:szCs w:val="22"/>
        </w:rPr>
      </w:pPr>
      <w:r w:rsidRPr="00291A92">
        <w:rPr>
          <w:b/>
          <w:sz w:val="22"/>
          <w:szCs w:val="22"/>
        </w:rPr>
        <w:t>2.3.</w:t>
      </w:r>
      <w:r w:rsidRPr="00291A92">
        <w:rPr>
          <w:sz w:val="22"/>
          <w:szCs w:val="22"/>
        </w:rPr>
        <w:t xml:space="preserve"> É vedado efetuar acréscimos nos quantitativos fixados pela ata de registro de preços. </w:t>
      </w:r>
    </w:p>
    <w:p w14:paraId="788D193D" w14:textId="77777777" w:rsidR="001C1649" w:rsidRPr="00291A92" w:rsidRDefault="00782CC1" w:rsidP="001F548B">
      <w:pPr>
        <w:spacing w:after="0" w:line="367" w:lineRule="auto"/>
        <w:ind w:left="0" w:right="0" w:hanging="11"/>
        <w:rPr>
          <w:sz w:val="22"/>
          <w:szCs w:val="22"/>
        </w:rPr>
      </w:pPr>
      <w:r w:rsidRPr="00291A92">
        <w:rPr>
          <w:b/>
          <w:sz w:val="22"/>
          <w:szCs w:val="22"/>
        </w:rPr>
        <w:t>2.4.</w:t>
      </w:r>
      <w:r w:rsidRPr="00291A92">
        <w:rPr>
          <w:sz w:val="22"/>
          <w:szCs w:val="22"/>
        </w:rPr>
        <w:t xml:space="preserve"> Se durante a vigência da Ata de Registro de Preços for constatado que os preços registrados estão inferiores aos de mercado, caberá à Administração convocar os fornecedores/prestadores de serviços registrados para negociar o novo valor. </w:t>
      </w:r>
    </w:p>
    <w:p w14:paraId="580E2821" w14:textId="77777777" w:rsidR="001C1649" w:rsidRPr="00291A92" w:rsidRDefault="00782CC1" w:rsidP="001F548B">
      <w:pPr>
        <w:spacing w:after="0" w:line="259" w:lineRule="auto"/>
        <w:ind w:left="6" w:right="0" w:firstLine="0"/>
        <w:jc w:val="left"/>
        <w:rPr>
          <w:sz w:val="22"/>
          <w:szCs w:val="22"/>
        </w:rPr>
      </w:pPr>
      <w:r w:rsidRPr="00291A92">
        <w:rPr>
          <w:sz w:val="22"/>
          <w:szCs w:val="22"/>
        </w:rPr>
        <w:t xml:space="preserve"> </w:t>
      </w:r>
    </w:p>
    <w:p w14:paraId="32265447" w14:textId="01912A53" w:rsidR="001C1649" w:rsidRPr="00291A92" w:rsidRDefault="00782CC1" w:rsidP="009C5D48">
      <w:pPr>
        <w:spacing w:after="119" w:line="259" w:lineRule="auto"/>
        <w:ind w:left="-3" w:right="0"/>
        <w:jc w:val="center"/>
        <w:rPr>
          <w:sz w:val="22"/>
          <w:szCs w:val="22"/>
        </w:rPr>
      </w:pPr>
      <w:r w:rsidRPr="00291A92">
        <w:rPr>
          <w:b/>
          <w:sz w:val="22"/>
          <w:szCs w:val="22"/>
        </w:rPr>
        <w:t>CLÁUSULA TERCEIRA – DA FORMA DE EXECUÇÃO, DO RECEBIMENTO E DO</w:t>
      </w:r>
    </w:p>
    <w:p w14:paraId="037BFCEA" w14:textId="391153CC" w:rsidR="001C1649" w:rsidRPr="00291A92" w:rsidRDefault="00782CC1" w:rsidP="009C5D48">
      <w:pPr>
        <w:pStyle w:val="Ttulo1"/>
        <w:ind w:left="13" w:right="2"/>
        <w:rPr>
          <w:sz w:val="22"/>
          <w:szCs w:val="22"/>
        </w:rPr>
      </w:pPr>
      <w:r w:rsidRPr="00291A92">
        <w:rPr>
          <w:sz w:val="22"/>
          <w:szCs w:val="22"/>
        </w:rPr>
        <w:t>ACEITE DO OBJETO</w:t>
      </w:r>
    </w:p>
    <w:p w14:paraId="6F2DCEC5" w14:textId="77777777" w:rsidR="009C5D48" w:rsidRPr="00291A92" w:rsidRDefault="009C5D48" w:rsidP="001F548B">
      <w:pPr>
        <w:spacing w:after="0" w:line="367" w:lineRule="auto"/>
        <w:ind w:left="17" w:right="96" w:hanging="11"/>
        <w:rPr>
          <w:sz w:val="22"/>
          <w:szCs w:val="22"/>
        </w:rPr>
      </w:pPr>
    </w:p>
    <w:p w14:paraId="46A25DAC" w14:textId="4B623BB3" w:rsidR="001C1649" w:rsidRPr="00291A92" w:rsidRDefault="00782CC1" w:rsidP="001F548B">
      <w:pPr>
        <w:spacing w:after="0"/>
        <w:ind w:left="-1" w:right="0"/>
        <w:rPr>
          <w:sz w:val="22"/>
          <w:szCs w:val="22"/>
        </w:rPr>
      </w:pPr>
      <w:r w:rsidRPr="00291A92">
        <w:rPr>
          <w:b/>
          <w:sz w:val="22"/>
          <w:szCs w:val="22"/>
        </w:rPr>
        <w:t>3.1.</w:t>
      </w:r>
      <w:r w:rsidRPr="00291A92">
        <w:rPr>
          <w:sz w:val="22"/>
          <w:szCs w:val="22"/>
        </w:rPr>
        <w:t xml:space="preserve"> Executar o objeto contratado obedecendo às especificações discriminadas no Anexo I do Termo de Referência, de acordo com o cronograma disponibilizado pelas Secretarias demandantes;</w:t>
      </w:r>
    </w:p>
    <w:p w14:paraId="5DF05FF5" w14:textId="77777777" w:rsidR="001C1649" w:rsidRPr="00291A92" w:rsidRDefault="00782CC1" w:rsidP="001F548B">
      <w:pPr>
        <w:spacing w:after="0"/>
        <w:ind w:left="-1" w:right="0"/>
        <w:rPr>
          <w:sz w:val="22"/>
          <w:szCs w:val="22"/>
        </w:rPr>
      </w:pPr>
      <w:r w:rsidRPr="00291A92">
        <w:rPr>
          <w:b/>
          <w:sz w:val="22"/>
          <w:szCs w:val="22"/>
        </w:rPr>
        <w:t>3.2.</w:t>
      </w:r>
      <w:r w:rsidRPr="00291A92">
        <w:rPr>
          <w:sz w:val="22"/>
          <w:szCs w:val="22"/>
        </w:rPr>
        <w:t xml:space="preserve"> Responder pelos danos causados diretamente à Administração ou ainda a terceiros, durante a execução do contrato, não excluindo ou reduzindo essa responsabilidade a fiscalização ou o acompanhamento feito pelo CONTRATANTE; </w:t>
      </w:r>
    </w:p>
    <w:p w14:paraId="699E16FD" w14:textId="7CC4A505" w:rsidR="001C1649" w:rsidRPr="00291A92" w:rsidRDefault="00782CC1" w:rsidP="001F548B">
      <w:pPr>
        <w:spacing w:after="0"/>
        <w:ind w:left="-1" w:right="0"/>
        <w:rPr>
          <w:sz w:val="22"/>
          <w:szCs w:val="22"/>
        </w:rPr>
      </w:pPr>
      <w:r w:rsidRPr="00291A92">
        <w:rPr>
          <w:b/>
          <w:sz w:val="22"/>
          <w:szCs w:val="22"/>
        </w:rPr>
        <w:t>3.3.</w:t>
      </w:r>
      <w:r w:rsidRPr="00291A92">
        <w:rPr>
          <w:sz w:val="22"/>
          <w:szCs w:val="22"/>
        </w:rPr>
        <w:t xml:space="preserve"> Manter, durante toda a execução, em compatibilidade com as obrigações por ela assumidas, todas as condições de habilitação e qualificação exigidas na licitação. </w:t>
      </w:r>
    </w:p>
    <w:p w14:paraId="154DF8E1" w14:textId="714E9CB7" w:rsidR="001C1649" w:rsidRPr="00291A92" w:rsidRDefault="00782CC1" w:rsidP="001F548B">
      <w:pPr>
        <w:spacing w:after="0"/>
        <w:ind w:left="-1" w:right="0"/>
        <w:rPr>
          <w:sz w:val="22"/>
          <w:szCs w:val="22"/>
        </w:rPr>
      </w:pPr>
      <w:r w:rsidRPr="00291A92">
        <w:rPr>
          <w:b/>
          <w:sz w:val="22"/>
          <w:szCs w:val="22"/>
        </w:rPr>
        <w:t>3.4.</w:t>
      </w:r>
      <w:r w:rsidRPr="00291A92">
        <w:rPr>
          <w:sz w:val="22"/>
          <w:szCs w:val="22"/>
        </w:rPr>
        <w:t xml:space="preserve"> A não execução do objeto será motivo de aplicação das penalidades previstas na Cláusula Décima Primeira desta Ata de Registro de Preços, bem como nas sanções elencadas no Instrumento Convocatório do </w:t>
      </w:r>
      <w:r w:rsidR="00620733" w:rsidRPr="00291A92">
        <w:rPr>
          <w:sz w:val="22"/>
          <w:szCs w:val="22"/>
        </w:rPr>
        <w:t>___________</w:t>
      </w:r>
      <w:r w:rsidRPr="00291A92">
        <w:rPr>
          <w:sz w:val="22"/>
          <w:szCs w:val="22"/>
        </w:rPr>
        <w:t xml:space="preserve">, e ainda conforme rege a Lei nº 14.133, de 1 de abril de 2021. </w:t>
      </w:r>
    </w:p>
    <w:p w14:paraId="6B518768"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31C49F69" w14:textId="77777777" w:rsidR="001C1649" w:rsidRPr="00291A92" w:rsidRDefault="00782CC1">
      <w:pPr>
        <w:pStyle w:val="Ttulo1"/>
        <w:ind w:left="13" w:right="6"/>
        <w:rPr>
          <w:sz w:val="22"/>
          <w:szCs w:val="22"/>
        </w:rPr>
      </w:pPr>
      <w:r w:rsidRPr="00291A92">
        <w:rPr>
          <w:sz w:val="22"/>
          <w:szCs w:val="22"/>
        </w:rPr>
        <w:t xml:space="preserve">CLÁUSULA QUARTA – DOS PREÇOS REGISTRADOS E DA FORMA DE PAGAMENTO </w:t>
      </w:r>
    </w:p>
    <w:p w14:paraId="0960D4DC" w14:textId="77777777" w:rsidR="009C5D48" w:rsidRPr="00291A92" w:rsidRDefault="009C5D48" w:rsidP="001F548B">
      <w:pPr>
        <w:spacing w:after="0"/>
        <w:ind w:hanging="11"/>
        <w:rPr>
          <w:sz w:val="22"/>
          <w:szCs w:val="22"/>
        </w:rPr>
      </w:pPr>
    </w:p>
    <w:p w14:paraId="5F245815" w14:textId="06340CF9" w:rsidR="001C1649" w:rsidRPr="00291A92" w:rsidRDefault="00782CC1" w:rsidP="001F548B">
      <w:pPr>
        <w:spacing w:after="0"/>
        <w:ind w:left="-1" w:right="0" w:hanging="11"/>
        <w:rPr>
          <w:sz w:val="22"/>
          <w:szCs w:val="22"/>
        </w:rPr>
      </w:pPr>
      <w:r w:rsidRPr="00291A92">
        <w:rPr>
          <w:b/>
          <w:sz w:val="22"/>
          <w:szCs w:val="22"/>
        </w:rPr>
        <w:t>4.1.</w:t>
      </w:r>
      <w:r w:rsidRPr="00291A92">
        <w:rPr>
          <w:sz w:val="22"/>
          <w:szCs w:val="22"/>
        </w:rPr>
        <w:t xml:space="preserve"> O pagamento será realizado até </w:t>
      </w:r>
      <w:r w:rsidR="009C5D48" w:rsidRPr="00291A92">
        <w:rPr>
          <w:sz w:val="22"/>
          <w:szCs w:val="22"/>
        </w:rPr>
        <w:t xml:space="preserve">30 </w:t>
      </w:r>
      <w:r w:rsidRPr="00291A92">
        <w:rPr>
          <w:sz w:val="22"/>
          <w:szCs w:val="22"/>
        </w:rPr>
        <w:t>(</w:t>
      </w:r>
      <w:r w:rsidR="009C5D48" w:rsidRPr="00291A92">
        <w:rPr>
          <w:sz w:val="22"/>
          <w:szCs w:val="22"/>
        </w:rPr>
        <w:t>trinta</w:t>
      </w:r>
      <w:r w:rsidRPr="00291A92">
        <w:rPr>
          <w:sz w:val="22"/>
          <w:szCs w:val="22"/>
        </w:rPr>
        <w:t xml:space="preserve">) dias após a entrega/fornecimento do objeto, mediante apresentação da Nota Fiscal devidamente atestada por servidor responsável pelo recebimento; </w:t>
      </w:r>
    </w:p>
    <w:p w14:paraId="10540EC6" w14:textId="77777777" w:rsidR="001C1649" w:rsidRPr="00291A92" w:rsidRDefault="00782CC1" w:rsidP="001F548B">
      <w:pPr>
        <w:spacing w:after="0"/>
        <w:ind w:left="-1" w:right="0" w:hanging="11"/>
        <w:rPr>
          <w:sz w:val="22"/>
          <w:szCs w:val="22"/>
        </w:rPr>
      </w:pPr>
      <w:r w:rsidRPr="00291A92">
        <w:rPr>
          <w:b/>
          <w:sz w:val="22"/>
          <w:szCs w:val="22"/>
        </w:rPr>
        <w:lastRenderedPageBreak/>
        <w:t>4.2.</w:t>
      </w:r>
      <w:r w:rsidRPr="00291A92">
        <w:rPr>
          <w:sz w:val="22"/>
          <w:szCs w:val="22"/>
        </w:rPr>
        <w:t xml:space="preserve"> Para a execução do pagamento de que trata o item anterior a licitante vencedora deverá fazer constar na nota fiscal correspondente emitida, sem rasura, em letra bem legível em nome da Prefeitura Municipal e com os seguintes dados: </w:t>
      </w:r>
    </w:p>
    <w:p w14:paraId="03C7800D" w14:textId="71B44AF2" w:rsidR="001C1649" w:rsidRPr="00291A92" w:rsidRDefault="00782CC1" w:rsidP="001F548B">
      <w:pPr>
        <w:spacing w:after="0" w:line="259" w:lineRule="auto"/>
        <w:ind w:left="-1" w:right="0" w:hanging="11"/>
        <w:rPr>
          <w:sz w:val="22"/>
          <w:szCs w:val="22"/>
        </w:rPr>
      </w:pPr>
      <w:r w:rsidRPr="00291A92">
        <w:rPr>
          <w:sz w:val="22"/>
          <w:szCs w:val="22"/>
        </w:rPr>
        <w:t xml:space="preserve">PREFEITURA MUNICIPAL DE </w:t>
      </w:r>
      <w:r w:rsidR="009C5D48" w:rsidRPr="00291A92">
        <w:rPr>
          <w:sz w:val="22"/>
          <w:szCs w:val="22"/>
        </w:rPr>
        <w:t>_____________________</w:t>
      </w:r>
      <w:r w:rsidRPr="00291A92">
        <w:rPr>
          <w:sz w:val="22"/>
          <w:szCs w:val="22"/>
        </w:rPr>
        <w:t xml:space="preserve">/MG </w:t>
      </w:r>
    </w:p>
    <w:p w14:paraId="17881617" w14:textId="0D9BB595" w:rsidR="001C1649" w:rsidRPr="00291A92" w:rsidRDefault="00782CC1" w:rsidP="001F548B">
      <w:pPr>
        <w:spacing w:after="0" w:line="259" w:lineRule="auto"/>
        <w:ind w:left="-1" w:right="0" w:hanging="11"/>
        <w:rPr>
          <w:sz w:val="22"/>
          <w:szCs w:val="22"/>
        </w:rPr>
      </w:pPr>
      <w:r w:rsidRPr="00291A92">
        <w:rPr>
          <w:sz w:val="22"/>
          <w:szCs w:val="22"/>
        </w:rPr>
        <w:t xml:space="preserve">CNPJ nº </w:t>
      </w:r>
      <w:r w:rsidR="009C5D48" w:rsidRPr="00291A92">
        <w:rPr>
          <w:sz w:val="22"/>
          <w:szCs w:val="22"/>
        </w:rPr>
        <w:t>_________________</w:t>
      </w:r>
      <w:r w:rsidRPr="00291A92">
        <w:rPr>
          <w:sz w:val="22"/>
          <w:szCs w:val="22"/>
        </w:rPr>
        <w:t>/</w:t>
      </w:r>
      <w:r w:rsidR="009C5D48" w:rsidRPr="00291A92">
        <w:rPr>
          <w:sz w:val="22"/>
          <w:szCs w:val="22"/>
        </w:rPr>
        <w:t>_______</w:t>
      </w:r>
      <w:r w:rsidRPr="00291A92">
        <w:rPr>
          <w:sz w:val="22"/>
          <w:szCs w:val="22"/>
        </w:rPr>
        <w:t>-</w:t>
      </w:r>
      <w:r w:rsidR="009C5D48" w:rsidRPr="00291A92">
        <w:rPr>
          <w:sz w:val="22"/>
          <w:szCs w:val="22"/>
        </w:rPr>
        <w:t>_____</w:t>
      </w:r>
      <w:r w:rsidRPr="00291A92">
        <w:rPr>
          <w:sz w:val="22"/>
          <w:szCs w:val="22"/>
        </w:rPr>
        <w:t xml:space="preserve"> </w:t>
      </w:r>
    </w:p>
    <w:p w14:paraId="5AC44001" w14:textId="419C7EF8" w:rsidR="001C1649" w:rsidRPr="00291A92" w:rsidRDefault="009C5D48" w:rsidP="001F548B">
      <w:pPr>
        <w:spacing w:after="0" w:line="259" w:lineRule="auto"/>
        <w:ind w:left="-1" w:right="0" w:hanging="11"/>
        <w:rPr>
          <w:sz w:val="22"/>
          <w:szCs w:val="22"/>
        </w:rPr>
      </w:pPr>
      <w:r w:rsidRPr="00291A92">
        <w:rPr>
          <w:sz w:val="22"/>
          <w:szCs w:val="22"/>
        </w:rPr>
        <w:t xml:space="preserve">Endereço: ________________________________________ </w:t>
      </w:r>
    </w:p>
    <w:p w14:paraId="35D8436D" w14:textId="0CF045E5" w:rsidR="001C1649" w:rsidRPr="00291A92" w:rsidRDefault="00782CC1" w:rsidP="001F548B">
      <w:pPr>
        <w:spacing w:after="0" w:line="259" w:lineRule="auto"/>
        <w:ind w:left="-1" w:right="0" w:hanging="11"/>
        <w:rPr>
          <w:sz w:val="22"/>
          <w:szCs w:val="22"/>
        </w:rPr>
      </w:pPr>
      <w:r w:rsidRPr="00291A92">
        <w:rPr>
          <w:sz w:val="22"/>
          <w:szCs w:val="22"/>
        </w:rPr>
        <w:t xml:space="preserve">CEP- </w:t>
      </w:r>
      <w:r w:rsidR="009C5D48" w:rsidRPr="00291A92">
        <w:rPr>
          <w:sz w:val="22"/>
          <w:szCs w:val="22"/>
        </w:rPr>
        <w:t>_________________</w:t>
      </w:r>
    </w:p>
    <w:p w14:paraId="449F7700" w14:textId="69B20AB8" w:rsidR="001C1649" w:rsidRPr="00291A92" w:rsidRDefault="00782CC1" w:rsidP="001F548B">
      <w:pPr>
        <w:spacing w:after="0" w:line="259" w:lineRule="auto"/>
        <w:ind w:left="-1" w:right="0" w:hanging="11"/>
        <w:rPr>
          <w:sz w:val="22"/>
          <w:szCs w:val="22"/>
        </w:rPr>
      </w:pPr>
      <w:r w:rsidRPr="00291A92">
        <w:rPr>
          <w:sz w:val="22"/>
          <w:szCs w:val="22"/>
        </w:rPr>
        <w:t>PROCESSO LICITATÓRIO Nº ___/</w:t>
      </w:r>
      <w:r w:rsidR="00722A3F">
        <w:rPr>
          <w:sz w:val="22"/>
          <w:szCs w:val="22"/>
        </w:rPr>
        <w:t>2025</w:t>
      </w:r>
      <w:r w:rsidRPr="00291A92">
        <w:rPr>
          <w:sz w:val="22"/>
          <w:szCs w:val="22"/>
        </w:rPr>
        <w:t xml:space="preserve"> </w:t>
      </w:r>
    </w:p>
    <w:p w14:paraId="34A52300" w14:textId="5B7251C1" w:rsidR="001C1649" w:rsidRPr="00291A92" w:rsidRDefault="00722A3F" w:rsidP="001F548B">
      <w:pPr>
        <w:spacing w:after="0" w:line="259" w:lineRule="auto"/>
        <w:ind w:left="-1" w:right="0" w:hanging="11"/>
        <w:rPr>
          <w:sz w:val="22"/>
          <w:szCs w:val="22"/>
        </w:rPr>
      </w:pPr>
      <w:r>
        <w:rPr>
          <w:sz w:val="22"/>
          <w:szCs w:val="22"/>
        </w:rPr>
        <w:t>DISPENSA</w:t>
      </w:r>
      <w:r w:rsidR="00782CC1" w:rsidRPr="00291A92">
        <w:rPr>
          <w:sz w:val="22"/>
          <w:szCs w:val="22"/>
        </w:rPr>
        <w:t xml:space="preserve"> SRP Nº ___/</w:t>
      </w:r>
      <w:r>
        <w:rPr>
          <w:sz w:val="22"/>
          <w:szCs w:val="22"/>
        </w:rPr>
        <w:t>2025</w:t>
      </w:r>
      <w:r w:rsidR="00782CC1" w:rsidRPr="00291A92">
        <w:rPr>
          <w:sz w:val="22"/>
          <w:szCs w:val="22"/>
        </w:rPr>
        <w:t xml:space="preserve"> </w:t>
      </w:r>
    </w:p>
    <w:p w14:paraId="7CFF8C11" w14:textId="77777777" w:rsidR="009C5D48" w:rsidRPr="00291A92" w:rsidRDefault="009C5D48" w:rsidP="001F548B">
      <w:pPr>
        <w:spacing w:after="0" w:line="259" w:lineRule="auto"/>
        <w:ind w:left="-1" w:right="0" w:hanging="11"/>
        <w:rPr>
          <w:sz w:val="22"/>
          <w:szCs w:val="22"/>
        </w:rPr>
      </w:pPr>
    </w:p>
    <w:p w14:paraId="3E3C9556" w14:textId="77777777" w:rsidR="001C1649" w:rsidRPr="00291A92" w:rsidRDefault="00782CC1" w:rsidP="001F548B">
      <w:pPr>
        <w:spacing w:after="0"/>
        <w:ind w:left="-1" w:right="0" w:hanging="11"/>
        <w:rPr>
          <w:sz w:val="22"/>
          <w:szCs w:val="22"/>
        </w:rPr>
      </w:pPr>
      <w:r w:rsidRPr="00291A92">
        <w:rPr>
          <w:b/>
          <w:sz w:val="22"/>
          <w:szCs w:val="22"/>
        </w:rPr>
        <w:t>4.3.</w:t>
      </w:r>
      <w:r w:rsidRPr="00291A92">
        <w:rPr>
          <w:sz w:val="22"/>
          <w:szCs w:val="22"/>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 </w:t>
      </w:r>
    </w:p>
    <w:p w14:paraId="3539D205" w14:textId="77777777" w:rsidR="001C1649" w:rsidRPr="00291A92" w:rsidRDefault="00782CC1" w:rsidP="001F548B">
      <w:pPr>
        <w:spacing w:after="0"/>
        <w:ind w:left="-1" w:right="0" w:hanging="11"/>
        <w:rPr>
          <w:sz w:val="22"/>
          <w:szCs w:val="22"/>
        </w:rPr>
      </w:pPr>
      <w:r w:rsidRPr="00291A92">
        <w:rPr>
          <w:b/>
          <w:sz w:val="22"/>
          <w:szCs w:val="22"/>
        </w:rPr>
        <w:t>4.4.</w:t>
      </w:r>
      <w:r w:rsidRPr="00291A92">
        <w:rPr>
          <w:sz w:val="22"/>
          <w:szCs w:val="22"/>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 </w:t>
      </w:r>
    </w:p>
    <w:p w14:paraId="063AD220" w14:textId="77777777" w:rsidR="001C1649" w:rsidRPr="00291A92" w:rsidRDefault="00782CC1" w:rsidP="001F548B">
      <w:pPr>
        <w:spacing w:after="0"/>
        <w:ind w:left="-1" w:right="0" w:hanging="11"/>
        <w:rPr>
          <w:sz w:val="22"/>
          <w:szCs w:val="22"/>
        </w:rPr>
      </w:pPr>
      <w:r w:rsidRPr="00291A92">
        <w:rPr>
          <w:b/>
          <w:sz w:val="22"/>
          <w:szCs w:val="22"/>
        </w:rPr>
        <w:t xml:space="preserve">4.5. </w:t>
      </w:r>
      <w:r w:rsidRPr="00291A92">
        <w:rPr>
          <w:sz w:val="22"/>
          <w:szCs w:val="22"/>
        </w:rPr>
        <w:t xml:space="preserve">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 </w:t>
      </w:r>
    </w:p>
    <w:p w14:paraId="0A1F895E" w14:textId="24B919B1" w:rsidR="001C1649" w:rsidRPr="00291A92" w:rsidRDefault="00782CC1" w:rsidP="001F548B">
      <w:pPr>
        <w:spacing w:after="0"/>
        <w:ind w:left="-1" w:right="0" w:hanging="11"/>
        <w:rPr>
          <w:sz w:val="22"/>
          <w:szCs w:val="22"/>
        </w:rPr>
      </w:pPr>
      <w:r w:rsidRPr="00291A92">
        <w:rPr>
          <w:b/>
          <w:sz w:val="22"/>
          <w:szCs w:val="22"/>
        </w:rPr>
        <w:t>4.</w:t>
      </w:r>
      <w:r w:rsidR="009C5D48" w:rsidRPr="00291A92">
        <w:rPr>
          <w:b/>
          <w:sz w:val="22"/>
          <w:szCs w:val="22"/>
        </w:rPr>
        <w:t>6</w:t>
      </w:r>
      <w:r w:rsidRPr="00291A92">
        <w:rPr>
          <w:b/>
          <w:sz w:val="22"/>
          <w:szCs w:val="22"/>
        </w:rPr>
        <w:t xml:space="preserve">. </w:t>
      </w:r>
      <w:r w:rsidRPr="00291A92">
        <w:rPr>
          <w:sz w:val="22"/>
          <w:szCs w:val="22"/>
        </w:rPr>
        <w:t xml:space="preserve">Na ocasião de cada pagamento a ser efetuado, observadas as condições específicas da CONTRATADA, aplicar-se-á, no que couber, o disposto na Lei Federal nº 9.430, de 27 de dezembro de 1996, na Lei Federal nº 8.212, de 24 de julho de 1991, e na Lei Complementar nº 126, de 31 de julho de 2003, combinada com a correspondente lei municipal do local de prestação dos serviços, com suas alterações e regulamentações posteriores. </w:t>
      </w:r>
    </w:p>
    <w:p w14:paraId="76E59E6E" w14:textId="2E07911E" w:rsidR="001C1649" w:rsidRPr="00291A92" w:rsidRDefault="00782CC1" w:rsidP="001F548B">
      <w:pPr>
        <w:spacing w:after="0"/>
        <w:ind w:left="-1" w:right="0" w:hanging="11"/>
        <w:rPr>
          <w:sz w:val="22"/>
          <w:szCs w:val="22"/>
        </w:rPr>
      </w:pPr>
      <w:r w:rsidRPr="00291A92">
        <w:rPr>
          <w:b/>
          <w:sz w:val="22"/>
          <w:szCs w:val="22"/>
        </w:rPr>
        <w:t xml:space="preserve">4.8. </w:t>
      </w:r>
      <w:r w:rsidRPr="00291A92">
        <w:rPr>
          <w:sz w:val="22"/>
          <w:szCs w:val="22"/>
        </w:rPr>
        <w:t>No caso de a CONTRATADA ser enquadrada nas hipóteses de não retenção constante do art. 4º, ou como pessoa jurídica amparada por medida judicial constante do art. 36, ambos da Instrução Normativa SRF nº 1.234, de 12.01.2012</w:t>
      </w:r>
      <w:r w:rsidR="009C5D48" w:rsidRPr="00291A92">
        <w:rPr>
          <w:sz w:val="22"/>
          <w:szCs w:val="22"/>
        </w:rPr>
        <w:t xml:space="preserve"> e sua demais alterações</w:t>
      </w:r>
      <w:r w:rsidRPr="00291A92">
        <w:rPr>
          <w:sz w:val="22"/>
          <w:szCs w:val="22"/>
        </w:rPr>
        <w:t xml:space="preserve">, deverá apresentar juntamente com o documento de cobrança a comprovação exigida na referida Instrução Normativa, sob pena de retenção de tributos na fonte. </w:t>
      </w:r>
    </w:p>
    <w:p w14:paraId="61FBE682" w14:textId="77777777" w:rsidR="001C1649" w:rsidRPr="00291A92" w:rsidRDefault="00782CC1" w:rsidP="001F548B">
      <w:pPr>
        <w:spacing w:after="0"/>
        <w:ind w:left="-1" w:right="0" w:hanging="11"/>
        <w:rPr>
          <w:sz w:val="22"/>
          <w:szCs w:val="22"/>
        </w:rPr>
      </w:pPr>
      <w:r w:rsidRPr="00291A92">
        <w:rPr>
          <w:b/>
          <w:sz w:val="22"/>
          <w:szCs w:val="22"/>
        </w:rPr>
        <w:t xml:space="preserve">4.9. </w:t>
      </w:r>
      <w:r w:rsidRPr="00291A92">
        <w:rPr>
          <w:sz w:val="22"/>
          <w:szCs w:val="22"/>
        </w:rPr>
        <w:t xml:space="preserve">Na hipótese de o documento de cobrança apresentar erros, fica suspenso o prazo para o pagamento respectivo, prosseguindo-se a contagem somente após a apresentação da nova documentação isenta de erros. </w:t>
      </w:r>
    </w:p>
    <w:p w14:paraId="6C47980C" w14:textId="77777777" w:rsidR="009C5D48" w:rsidRPr="00291A92" w:rsidRDefault="009C5D48" w:rsidP="001F548B">
      <w:pPr>
        <w:spacing w:after="0" w:line="367" w:lineRule="auto"/>
        <w:ind w:left="0" w:right="0" w:hanging="11"/>
        <w:rPr>
          <w:sz w:val="22"/>
          <w:szCs w:val="22"/>
        </w:rPr>
      </w:pPr>
    </w:p>
    <w:p w14:paraId="17C6EF82" w14:textId="77777777" w:rsidR="001C1649" w:rsidRPr="00291A92" w:rsidRDefault="00782CC1">
      <w:pPr>
        <w:spacing w:after="160" w:line="259" w:lineRule="auto"/>
        <w:ind w:left="-3" w:right="0"/>
        <w:rPr>
          <w:b/>
          <w:sz w:val="22"/>
          <w:szCs w:val="22"/>
        </w:rPr>
      </w:pPr>
      <w:r w:rsidRPr="00291A92">
        <w:rPr>
          <w:b/>
          <w:sz w:val="22"/>
          <w:szCs w:val="22"/>
        </w:rPr>
        <w:t xml:space="preserve">CLÁUSULA QUINTA – DAS ALTERAÇÕES DA ATA DO REGISTRO DE PREÇOS </w:t>
      </w:r>
    </w:p>
    <w:p w14:paraId="64E34BFA" w14:textId="77777777" w:rsidR="009C5D48" w:rsidRPr="00291A92" w:rsidRDefault="009C5D48" w:rsidP="001F548B">
      <w:pPr>
        <w:spacing w:after="0" w:line="259" w:lineRule="auto"/>
        <w:ind w:left="-3" w:right="0"/>
        <w:rPr>
          <w:sz w:val="22"/>
          <w:szCs w:val="22"/>
        </w:rPr>
      </w:pPr>
    </w:p>
    <w:p w14:paraId="45DEFF61" w14:textId="77777777" w:rsidR="001C1649" w:rsidRPr="00291A92" w:rsidRDefault="00782CC1" w:rsidP="001F548B">
      <w:pPr>
        <w:spacing w:after="0"/>
        <w:ind w:left="-1" w:right="0"/>
        <w:rPr>
          <w:sz w:val="22"/>
          <w:szCs w:val="22"/>
        </w:rPr>
      </w:pPr>
      <w:r w:rsidRPr="00291A92">
        <w:rPr>
          <w:b/>
          <w:sz w:val="22"/>
          <w:szCs w:val="22"/>
        </w:rPr>
        <w:t>5.1.</w:t>
      </w:r>
      <w:r w:rsidRPr="00291A92">
        <w:rPr>
          <w:sz w:val="22"/>
          <w:szCs w:val="22"/>
        </w:rPr>
        <w:t xml:space="preserve"> A Ata de Registro de Preços poderá sofrer alterações, obedecidas as disposições contidas na Lei nº 14.133, de 1 de abril de 2021: </w:t>
      </w:r>
    </w:p>
    <w:p w14:paraId="16F80C13" w14:textId="77777777" w:rsidR="001C1649" w:rsidRPr="00291A92" w:rsidRDefault="00782CC1" w:rsidP="001F548B">
      <w:pPr>
        <w:spacing w:after="0"/>
        <w:ind w:left="-1" w:right="0"/>
        <w:rPr>
          <w:sz w:val="22"/>
          <w:szCs w:val="22"/>
        </w:rPr>
      </w:pPr>
      <w:r w:rsidRPr="00291A92">
        <w:rPr>
          <w:b/>
          <w:sz w:val="22"/>
          <w:szCs w:val="22"/>
        </w:rPr>
        <w:t>5.1.1</w:t>
      </w:r>
      <w:r w:rsidRPr="00291A92">
        <w:rPr>
          <w:sz w:val="22"/>
          <w:szCs w:val="22"/>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 </w:t>
      </w:r>
    </w:p>
    <w:p w14:paraId="44F3F497" w14:textId="77777777" w:rsidR="001C1649" w:rsidRPr="00291A92" w:rsidRDefault="00782CC1" w:rsidP="001F548B">
      <w:pPr>
        <w:spacing w:after="0"/>
        <w:ind w:left="-1" w:right="0"/>
        <w:rPr>
          <w:sz w:val="22"/>
          <w:szCs w:val="22"/>
        </w:rPr>
      </w:pPr>
      <w:r w:rsidRPr="00291A92">
        <w:rPr>
          <w:b/>
          <w:sz w:val="22"/>
          <w:szCs w:val="22"/>
        </w:rPr>
        <w:t>5.1.2.</w:t>
      </w:r>
      <w:r w:rsidRPr="00291A92">
        <w:rPr>
          <w:sz w:val="22"/>
          <w:szCs w:val="22"/>
        </w:rPr>
        <w:t xml:space="preserve"> O gerenciador da ata de registro de preços acompanhará a evolução dos preços de mercado, com a finalidade de verificar sua compatibilidade com aqueles registrados na ata. </w:t>
      </w:r>
    </w:p>
    <w:p w14:paraId="5DFB2DD4" w14:textId="77777777" w:rsidR="001C1649" w:rsidRPr="00291A92" w:rsidRDefault="00782CC1" w:rsidP="001F548B">
      <w:pPr>
        <w:spacing w:after="0"/>
        <w:ind w:left="-1" w:right="0"/>
        <w:rPr>
          <w:sz w:val="22"/>
          <w:szCs w:val="22"/>
        </w:rPr>
      </w:pPr>
      <w:r w:rsidRPr="00291A92">
        <w:rPr>
          <w:b/>
          <w:sz w:val="22"/>
          <w:szCs w:val="22"/>
        </w:rPr>
        <w:t>5.1.3.</w:t>
      </w:r>
      <w:r w:rsidRPr="00291A92">
        <w:rPr>
          <w:sz w:val="22"/>
          <w:szCs w:val="22"/>
        </w:rPr>
        <w:t xml:space="preserve"> Quando o valor registrado se tornar inferior ao preço praticado no mercado por motivo superveniente, o órgão gerenciador convocará os fornecedores para negociarem o valor ofertado. </w:t>
      </w:r>
    </w:p>
    <w:p w14:paraId="1AFD2E0A" w14:textId="77777777" w:rsidR="001C1649" w:rsidRPr="00291A92" w:rsidRDefault="00782CC1" w:rsidP="001F548B">
      <w:pPr>
        <w:spacing w:after="0"/>
        <w:ind w:left="-1" w:right="0"/>
        <w:rPr>
          <w:sz w:val="22"/>
          <w:szCs w:val="22"/>
        </w:rPr>
      </w:pPr>
      <w:r w:rsidRPr="00291A92">
        <w:rPr>
          <w:b/>
          <w:sz w:val="22"/>
          <w:szCs w:val="22"/>
        </w:rPr>
        <w:t>5.1.4.</w:t>
      </w:r>
      <w:r w:rsidRPr="00291A92">
        <w:rPr>
          <w:sz w:val="22"/>
          <w:szCs w:val="22"/>
        </w:rPr>
        <w:t xml:space="preserve"> Se ocorrer </w:t>
      </w:r>
      <w:proofErr w:type="gramStart"/>
      <w:r w:rsidRPr="00291A92">
        <w:rPr>
          <w:sz w:val="22"/>
          <w:szCs w:val="22"/>
        </w:rPr>
        <w:t>do</w:t>
      </w:r>
      <w:proofErr w:type="gramEnd"/>
      <w:r w:rsidRPr="00291A92">
        <w:rPr>
          <w:sz w:val="22"/>
          <w:szCs w:val="22"/>
        </w:rPr>
        <w:t xml:space="preserve"> preço de mercado tornar-se maior que os valores registrados e o fornecedor não puder cumprir o compromisso, o órgão gerenciador poderá: </w:t>
      </w:r>
    </w:p>
    <w:p w14:paraId="7DDBEC8D" w14:textId="77777777" w:rsidR="001C1649" w:rsidRPr="00291A92" w:rsidRDefault="00782CC1" w:rsidP="001F548B">
      <w:pPr>
        <w:spacing w:after="0"/>
        <w:ind w:left="-1" w:right="0"/>
        <w:rPr>
          <w:sz w:val="22"/>
          <w:szCs w:val="22"/>
        </w:rPr>
      </w:pPr>
      <w:r w:rsidRPr="00291A92">
        <w:rPr>
          <w:b/>
          <w:sz w:val="22"/>
          <w:szCs w:val="22"/>
        </w:rPr>
        <w:t>5.1.4.1.</w:t>
      </w:r>
      <w:r w:rsidRPr="00291A92">
        <w:rPr>
          <w:sz w:val="22"/>
          <w:szCs w:val="22"/>
        </w:rPr>
        <w:t xml:space="preserve"> Liberar o fornecedor do compromisso assumido, caso a comunicação ocorra antes do pedido de fornecimento, e sem aplicação da penalidade se confirmada a veracidade dos motivos e comprovantes apresentados; e </w:t>
      </w:r>
    </w:p>
    <w:p w14:paraId="790EE2E4" w14:textId="77777777" w:rsidR="001C1649" w:rsidRPr="00291A92" w:rsidRDefault="00782CC1" w:rsidP="001F548B">
      <w:pPr>
        <w:spacing w:after="0"/>
        <w:ind w:left="-1" w:right="0"/>
        <w:rPr>
          <w:sz w:val="22"/>
          <w:szCs w:val="22"/>
        </w:rPr>
      </w:pPr>
      <w:r w:rsidRPr="00291A92">
        <w:rPr>
          <w:b/>
          <w:sz w:val="22"/>
          <w:szCs w:val="22"/>
        </w:rPr>
        <w:t>5.1.4.2.</w:t>
      </w:r>
      <w:r w:rsidRPr="00291A92">
        <w:rPr>
          <w:sz w:val="22"/>
          <w:szCs w:val="22"/>
        </w:rPr>
        <w:t xml:space="preserve"> Convocar os demais fornecedores para assegurar igual oportunidade de negociação. </w:t>
      </w:r>
    </w:p>
    <w:p w14:paraId="4B2346D4" w14:textId="77777777" w:rsidR="001C1649" w:rsidRPr="00291A92" w:rsidRDefault="00782CC1" w:rsidP="001F548B">
      <w:pPr>
        <w:spacing w:after="0"/>
        <w:ind w:left="-1" w:right="0"/>
        <w:rPr>
          <w:sz w:val="22"/>
          <w:szCs w:val="22"/>
        </w:rPr>
      </w:pPr>
      <w:r w:rsidRPr="00291A92">
        <w:rPr>
          <w:b/>
          <w:sz w:val="22"/>
          <w:szCs w:val="22"/>
        </w:rPr>
        <w:t>5.1.5.</w:t>
      </w:r>
      <w:r w:rsidRPr="00291A92">
        <w:rPr>
          <w:sz w:val="22"/>
          <w:szCs w:val="22"/>
        </w:rPr>
        <w:t xml:space="preserve"> Não havendo êxito nas negociações, o órgão gerenciador deverá proceder à revogação da ata de registro de preços, adotando as medidas cabíveis para obtenção da contratação mais vantajosa. </w:t>
      </w:r>
    </w:p>
    <w:p w14:paraId="2361128D" w14:textId="77777777" w:rsidR="001C1649" w:rsidRPr="00291A92" w:rsidRDefault="00782CC1" w:rsidP="001F548B">
      <w:pPr>
        <w:spacing w:after="0"/>
        <w:ind w:left="-1" w:right="0"/>
        <w:rPr>
          <w:sz w:val="22"/>
          <w:szCs w:val="22"/>
        </w:rPr>
      </w:pPr>
      <w:r w:rsidRPr="00291A92">
        <w:rPr>
          <w:b/>
          <w:sz w:val="22"/>
          <w:szCs w:val="22"/>
        </w:rPr>
        <w:t>5.1.6.</w:t>
      </w:r>
      <w:r w:rsidRPr="00291A92">
        <w:rPr>
          <w:sz w:val="22"/>
          <w:szCs w:val="22"/>
        </w:rPr>
        <w:t xml:space="preserve"> O registro do fornecedor será cancelado mediante formalização por despacho do órgão gerenciador, assegurado o contraditório e a ampla defesa, quando o fornecedor: </w:t>
      </w:r>
    </w:p>
    <w:p w14:paraId="5E117566" w14:textId="77777777" w:rsidR="001C1649" w:rsidRPr="00291A92" w:rsidRDefault="00782CC1" w:rsidP="001F548B">
      <w:pPr>
        <w:spacing w:after="0" w:line="259" w:lineRule="auto"/>
        <w:ind w:left="-1" w:right="0"/>
        <w:rPr>
          <w:sz w:val="22"/>
          <w:szCs w:val="22"/>
        </w:rPr>
      </w:pPr>
      <w:r w:rsidRPr="00291A92">
        <w:rPr>
          <w:b/>
          <w:sz w:val="22"/>
          <w:szCs w:val="22"/>
        </w:rPr>
        <w:t>5.1.6.1.</w:t>
      </w:r>
      <w:r w:rsidRPr="00291A92">
        <w:rPr>
          <w:sz w:val="22"/>
          <w:szCs w:val="22"/>
        </w:rPr>
        <w:t xml:space="preserve"> Descumprir as condições da ata de registro de preços; </w:t>
      </w:r>
    </w:p>
    <w:p w14:paraId="5ED1C383" w14:textId="77777777" w:rsidR="001C1649" w:rsidRPr="00291A92" w:rsidRDefault="00782CC1" w:rsidP="001F548B">
      <w:pPr>
        <w:spacing w:after="0"/>
        <w:ind w:left="-1" w:right="0"/>
        <w:rPr>
          <w:sz w:val="22"/>
          <w:szCs w:val="22"/>
        </w:rPr>
      </w:pPr>
      <w:r w:rsidRPr="00291A92">
        <w:rPr>
          <w:b/>
          <w:sz w:val="22"/>
          <w:szCs w:val="22"/>
        </w:rPr>
        <w:t>5.1.6.2.</w:t>
      </w:r>
      <w:r w:rsidRPr="00291A92">
        <w:rPr>
          <w:sz w:val="22"/>
          <w:szCs w:val="22"/>
        </w:rPr>
        <w:t xml:space="preserve"> Não retirar a nota de empenho ou instrumento equivalente no prazo estabelecido pela Administração, sem justificativa aceitável; </w:t>
      </w:r>
    </w:p>
    <w:p w14:paraId="3046634A" w14:textId="77777777" w:rsidR="001C1649" w:rsidRPr="00291A92" w:rsidRDefault="00782CC1" w:rsidP="001F548B">
      <w:pPr>
        <w:spacing w:after="0"/>
        <w:ind w:left="-1" w:right="0"/>
        <w:rPr>
          <w:sz w:val="22"/>
          <w:szCs w:val="22"/>
        </w:rPr>
      </w:pPr>
      <w:r w:rsidRPr="00291A92">
        <w:rPr>
          <w:b/>
          <w:sz w:val="22"/>
          <w:szCs w:val="22"/>
        </w:rPr>
        <w:t>5.1.6.3.</w:t>
      </w:r>
      <w:r w:rsidRPr="00291A92">
        <w:rPr>
          <w:sz w:val="22"/>
          <w:szCs w:val="22"/>
        </w:rPr>
        <w:t xml:space="preserve"> Não aceitar reduzir o seu valor registrado, na hipótese deste se tornar superior àqueles praticados no mercado; ou </w:t>
      </w:r>
    </w:p>
    <w:p w14:paraId="175BDA8A" w14:textId="77777777" w:rsidR="001C1649" w:rsidRPr="00291A92" w:rsidRDefault="00782CC1" w:rsidP="001F548B">
      <w:pPr>
        <w:spacing w:after="0"/>
        <w:ind w:left="-1" w:right="0"/>
        <w:rPr>
          <w:sz w:val="22"/>
          <w:szCs w:val="22"/>
        </w:rPr>
      </w:pPr>
      <w:r w:rsidRPr="00291A92">
        <w:rPr>
          <w:b/>
          <w:sz w:val="22"/>
          <w:szCs w:val="22"/>
        </w:rPr>
        <w:t>5.1.6.4.</w:t>
      </w:r>
      <w:r w:rsidRPr="00291A92">
        <w:rPr>
          <w:sz w:val="22"/>
          <w:szCs w:val="22"/>
        </w:rPr>
        <w:t xml:space="preserve"> Sofrer sanção prevista no art. 156º, incisos I ao IV da Lei nº 14.133, de 1 de abril de 2021. </w:t>
      </w:r>
    </w:p>
    <w:p w14:paraId="39DB8CA4" w14:textId="77777777" w:rsidR="001C1649" w:rsidRPr="00291A92" w:rsidRDefault="00782CC1" w:rsidP="001F548B">
      <w:pPr>
        <w:spacing w:after="0"/>
        <w:ind w:left="-1" w:right="0"/>
        <w:rPr>
          <w:sz w:val="22"/>
          <w:szCs w:val="22"/>
        </w:rPr>
      </w:pPr>
      <w:r w:rsidRPr="00291A92">
        <w:rPr>
          <w:b/>
          <w:sz w:val="22"/>
          <w:szCs w:val="22"/>
        </w:rPr>
        <w:t>5.1.7.</w:t>
      </w:r>
      <w:r w:rsidRPr="00291A92">
        <w:rPr>
          <w:sz w:val="22"/>
          <w:szCs w:val="22"/>
        </w:rPr>
        <w:t xml:space="preserve"> O cancelamento do registro de preços poderá ocorrer por fato superveniente, decorrente de caso fortuito ou força maior, que prejudique o cumprimento da ata, devidamente comprovados e justificados: </w:t>
      </w:r>
    </w:p>
    <w:p w14:paraId="36AF455F" w14:textId="77777777" w:rsidR="001C1649" w:rsidRPr="00291A92" w:rsidRDefault="00782CC1" w:rsidP="001F548B">
      <w:pPr>
        <w:spacing w:after="0" w:line="259" w:lineRule="auto"/>
        <w:ind w:left="-1" w:right="0"/>
        <w:rPr>
          <w:sz w:val="22"/>
          <w:szCs w:val="22"/>
        </w:rPr>
      </w:pPr>
      <w:r w:rsidRPr="00291A92">
        <w:rPr>
          <w:b/>
          <w:sz w:val="22"/>
          <w:szCs w:val="22"/>
        </w:rPr>
        <w:t>5.1.7.1.</w:t>
      </w:r>
      <w:r w:rsidRPr="00291A92">
        <w:rPr>
          <w:sz w:val="22"/>
          <w:szCs w:val="22"/>
        </w:rPr>
        <w:t xml:space="preserve"> Por razão de interesse público; ou </w:t>
      </w:r>
    </w:p>
    <w:p w14:paraId="7D052686" w14:textId="77777777" w:rsidR="001C1649" w:rsidRPr="00291A92" w:rsidRDefault="00782CC1" w:rsidP="001F548B">
      <w:pPr>
        <w:spacing w:after="0" w:line="259" w:lineRule="auto"/>
        <w:ind w:left="-1" w:right="0"/>
        <w:rPr>
          <w:sz w:val="22"/>
          <w:szCs w:val="22"/>
        </w:rPr>
      </w:pPr>
      <w:r w:rsidRPr="00291A92">
        <w:rPr>
          <w:b/>
          <w:sz w:val="22"/>
          <w:szCs w:val="22"/>
        </w:rPr>
        <w:lastRenderedPageBreak/>
        <w:t>5.1.7.2.</w:t>
      </w:r>
      <w:r w:rsidRPr="00291A92">
        <w:rPr>
          <w:sz w:val="22"/>
          <w:szCs w:val="22"/>
        </w:rPr>
        <w:t xml:space="preserve"> A pedido do fornecedor. </w:t>
      </w:r>
    </w:p>
    <w:p w14:paraId="49A3DACA"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2E0D57D1" w14:textId="77777777" w:rsidR="001C1649" w:rsidRPr="00291A92" w:rsidRDefault="00782CC1" w:rsidP="001F548B">
      <w:pPr>
        <w:pStyle w:val="Ttulo1"/>
        <w:spacing w:after="0"/>
        <w:ind w:left="13"/>
        <w:rPr>
          <w:sz w:val="22"/>
          <w:szCs w:val="22"/>
        </w:rPr>
      </w:pPr>
      <w:r w:rsidRPr="00291A92">
        <w:rPr>
          <w:sz w:val="22"/>
          <w:szCs w:val="22"/>
        </w:rPr>
        <w:t xml:space="preserve">CLÁUSULA SEXTA – DOS ENCARGOS </w:t>
      </w:r>
    </w:p>
    <w:p w14:paraId="6AF5DD65" w14:textId="77777777" w:rsidR="00456A67" w:rsidRPr="00291A92" w:rsidRDefault="00456A67" w:rsidP="001F548B">
      <w:pPr>
        <w:spacing w:after="0"/>
        <w:rPr>
          <w:sz w:val="22"/>
          <w:szCs w:val="22"/>
        </w:rPr>
      </w:pPr>
    </w:p>
    <w:p w14:paraId="50EEBDFF" w14:textId="77777777" w:rsidR="001C1649" w:rsidRPr="00291A92" w:rsidRDefault="00782CC1" w:rsidP="001F548B">
      <w:pPr>
        <w:spacing w:after="0"/>
        <w:ind w:left="-1" w:right="0"/>
        <w:rPr>
          <w:sz w:val="22"/>
          <w:szCs w:val="22"/>
        </w:rPr>
      </w:pPr>
      <w:r w:rsidRPr="00291A92">
        <w:rPr>
          <w:b/>
          <w:sz w:val="22"/>
          <w:szCs w:val="22"/>
        </w:rPr>
        <w:t>6.1.</w:t>
      </w:r>
      <w:r w:rsidRPr="00291A92">
        <w:rPr>
          <w:sz w:val="22"/>
          <w:szCs w:val="22"/>
        </w:rPr>
        <w:t xml:space="preserve"> Nos valores registrados quanto aos serviços a serem executados, incluem-se todos e quaisquer materiais, encargos fiscais, trabalhistas, previdenciários, fretes, seguros e mão de obra. </w:t>
      </w:r>
    </w:p>
    <w:p w14:paraId="71FBCE01"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641AEB8E" w14:textId="77777777" w:rsidR="001C1649" w:rsidRPr="00291A92" w:rsidRDefault="00782CC1" w:rsidP="001F548B">
      <w:pPr>
        <w:pStyle w:val="Ttulo1"/>
        <w:spacing w:after="0"/>
        <w:ind w:left="13" w:right="2"/>
        <w:rPr>
          <w:sz w:val="22"/>
          <w:szCs w:val="22"/>
        </w:rPr>
      </w:pPr>
      <w:r w:rsidRPr="00291A92">
        <w:rPr>
          <w:sz w:val="22"/>
          <w:szCs w:val="22"/>
        </w:rPr>
        <w:t xml:space="preserve">CLÁUSULA SÉTIMA – DAS DOTAÇÕES ORÇAMENTÁRIAS E RECURSOS </w:t>
      </w:r>
    </w:p>
    <w:p w14:paraId="00E9A17F" w14:textId="77777777" w:rsidR="00456A67" w:rsidRPr="00291A92" w:rsidRDefault="00456A67" w:rsidP="001F548B">
      <w:pPr>
        <w:spacing w:after="0"/>
        <w:rPr>
          <w:sz w:val="22"/>
          <w:szCs w:val="22"/>
        </w:rPr>
      </w:pPr>
    </w:p>
    <w:p w14:paraId="583B028A" w14:textId="45A60737" w:rsidR="001C1649" w:rsidRPr="00291A92" w:rsidRDefault="00782CC1" w:rsidP="001F548B">
      <w:pPr>
        <w:spacing w:after="0"/>
        <w:ind w:left="-1" w:right="0"/>
        <w:rPr>
          <w:bCs/>
          <w:sz w:val="22"/>
          <w:szCs w:val="22"/>
        </w:rPr>
      </w:pPr>
      <w:r w:rsidRPr="00291A92">
        <w:rPr>
          <w:b/>
          <w:sz w:val="22"/>
          <w:szCs w:val="22"/>
        </w:rPr>
        <w:t xml:space="preserve">7.1. </w:t>
      </w:r>
      <w:r w:rsidRPr="00291A92">
        <w:rPr>
          <w:bCs/>
          <w:sz w:val="22"/>
          <w:szCs w:val="22"/>
        </w:rPr>
        <w:t xml:space="preserve">Os recursos orçamentários para cobrir as futuras despesas decorrentes deste Edital, serão alocados quando ocorrer emissão das AF (Autorização de Fornecimento). </w:t>
      </w:r>
    </w:p>
    <w:p w14:paraId="6ADD548D"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48019F0E" w14:textId="77777777" w:rsidR="001C1649" w:rsidRPr="00291A92" w:rsidRDefault="00782CC1" w:rsidP="001F548B">
      <w:pPr>
        <w:pStyle w:val="Ttulo1"/>
        <w:spacing w:after="0"/>
        <w:ind w:left="13" w:right="2"/>
        <w:rPr>
          <w:sz w:val="22"/>
          <w:szCs w:val="22"/>
        </w:rPr>
      </w:pPr>
      <w:r w:rsidRPr="00291A92">
        <w:rPr>
          <w:sz w:val="22"/>
          <w:szCs w:val="22"/>
        </w:rPr>
        <w:t xml:space="preserve">CLÁUSULA OITAVA – DAS OBRIGAÇÕES DAS PARTES </w:t>
      </w:r>
    </w:p>
    <w:p w14:paraId="0EC06439" w14:textId="77777777" w:rsidR="00456A67" w:rsidRPr="00291A92" w:rsidRDefault="00456A67" w:rsidP="001F548B">
      <w:pPr>
        <w:spacing w:after="0"/>
        <w:rPr>
          <w:sz w:val="22"/>
          <w:szCs w:val="22"/>
        </w:rPr>
      </w:pPr>
    </w:p>
    <w:p w14:paraId="013FC36B" w14:textId="77777777" w:rsidR="001C1649" w:rsidRPr="00291A92" w:rsidRDefault="00782CC1" w:rsidP="001F548B">
      <w:pPr>
        <w:spacing w:after="0"/>
        <w:ind w:left="-1" w:right="0"/>
        <w:rPr>
          <w:sz w:val="22"/>
          <w:szCs w:val="22"/>
        </w:rPr>
      </w:pPr>
      <w:r w:rsidRPr="00291A92">
        <w:rPr>
          <w:b/>
          <w:sz w:val="22"/>
          <w:szCs w:val="22"/>
        </w:rPr>
        <w:t>8.1.</w:t>
      </w:r>
      <w:r w:rsidRPr="00291A92">
        <w:rPr>
          <w:sz w:val="22"/>
          <w:szCs w:val="22"/>
        </w:rPr>
        <w:t xml:space="preserve"> Além das obrigações resultantes da observância da Lei nº 14.133, de 1 de abril de 2021, são obrigações: </w:t>
      </w:r>
    </w:p>
    <w:p w14:paraId="06387F7F" w14:textId="77777777" w:rsidR="001C1649" w:rsidRPr="00291A92" w:rsidRDefault="00782CC1" w:rsidP="001F548B">
      <w:pPr>
        <w:spacing w:after="0" w:line="259" w:lineRule="auto"/>
        <w:ind w:left="-1" w:right="0"/>
        <w:rPr>
          <w:sz w:val="22"/>
          <w:szCs w:val="22"/>
        </w:rPr>
      </w:pPr>
      <w:r w:rsidRPr="00291A92">
        <w:rPr>
          <w:b/>
          <w:sz w:val="22"/>
          <w:szCs w:val="22"/>
        </w:rPr>
        <w:t>8.2.</w:t>
      </w:r>
      <w:r w:rsidRPr="00291A92">
        <w:rPr>
          <w:sz w:val="22"/>
          <w:szCs w:val="22"/>
        </w:rPr>
        <w:t xml:space="preserve"> Da Fornecedora/Beneficiária: </w:t>
      </w:r>
    </w:p>
    <w:p w14:paraId="407FD147"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Executar com pontualidade os serviços solicitados conforme solicitação/requisição emitida pelo Município, devidamente assinada por servidor competente para tal; </w:t>
      </w:r>
    </w:p>
    <w:p w14:paraId="5E7AACC9" w14:textId="642C8A23" w:rsidR="001C1649" w:rsidRPr="00291A92" w:rsidRDefault="00782CC1" w:rsidP="001F548B">
      <w:pPr>
        <w:numPr>
          <w:ilvl w:val="0"/>
          <w:numId w:val="37"/>
        </w:numPr>
        <w:spacing w:after="0"/>
        <w:ind w:right="0" w:hanging="300"/>
        <w:rPr>
          <w:sz w:val="22"/>
          <w:szCs w:val="22"/>
        </w:rPr>
      </w:pPr>
      <w:r w:rsidRPr="00291A92">
        <w:rPr>
          <w:sz w:val="22"/>
          <w:szCs w:val="22"/>
        </w:rPr>
        <w:t xml:space="preserve">Comunicar imediatamente e por escrito à Administração do Município, através da Fiscalização, qualquer anormalidade verificada, para que sejam adotadas as providências de regularização necessárias; </w:t>
      </w:r>
    </w:p>
    <w:p w14:paraId="23437623"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Atender com prontidão às reclamações por parte do recebedor dos serviços, objeto da presente Ata; </w:t>
      </w:r>
    </w:p>
    <w:p w14:paraId="6E17E265" w14:textId="77777777" w:rsidR="001C1649" w:rsidRPr="00291A92" w:rsidRDefault="00782CC1" w:rsidP="001F548B">
      <w:pPr>
        <w:numPr>
          <w:ilvl w:val="0"/>
          <w:numId w:val="37"/>
        </w:numPr>
        <w:spacing w:after="0" w:line="259" w:lineRule="auto"/>
        <w:ind w:right="0" w:hanging="300"/>
        <w:rPr>
          <w:sz w:val="22"/>
          <w:szCs w:val="22"/>
        </w:rPr>
      </w:pPr>
      <w:r w:rsidRPr="00291A92">
        <w:rPr>
          <w:sz w:val="22"/>
          <w:szCs w:val="22"/>
        </w:rPr>
        <w:t xml:space="preserve">Manter todas as condições de habilitação exigidas na presente licitação; </w:t>
      </w:r>
    </w:p>
    <w:p w14:paraId="51A0B3DA" w14:textId="664F732C" w:rsidR="001C1649" w:rsidRPr="00291A92" w:rsidRDefault="00782CC1" w:rsidP="001F548B">
      <w:pPr>
        <w:numPr>
          <w:ilvl w:val="0"/>
          <w:numId w:val="37"/>
        </w:numPr>
        <w:spacing w:after="0"/>
        <w:ind w:right="0" w:hanging="300"/>
        <w:rPr>
          <w:sz w:val="22"/>
          <w:szCs w:val="22"/>
        </w:rPr>
      </w:pPr>
      <w:r w:rsidRPr="00291A92">
        <w:rPr>
          <w:sz w:val="22"/>
          <w:szCs w:val="22"/>
        </w:rPr>
        <w:t xml:space="preserve">Comunicar ao MUNICÍPIO modificação em seu endereço ou informações de contato, sob pena de se considerar perfeita a notificação realizada no endereço constante nesta Ata; </w:t>
      </w:r>
    </w:p>
    <w:p w14:paraId="1D2095B4" w14:textId="77777777" w:rsidR="001C1649" w:rsidRPr="00291A92" w:rsidRDefault="00782CC1" w:rsidP="001F548B">
      <w:pPr>
        <w:numPr>
          <w:ilvl w:val="0"/>
          <w:numId w:val="37"/>
        </w:numPr>
        <w:spacing w:after="0"/>
        <w:ind w:right="0" w:hanging="300"/>
        <w:rPr>
          <w:sz w:val="22"/>
          <w:szCs w:val="22"/>
        </w:rPr>
      </w:pPr>
      <w:r w:rsidRPr="00291A92">
        <w:rPr>
          <w:sz w:val="22"/>
          <w:szCs w:val="22"/>
        </w:rPr>
        <w:t xml:space="preserve">Cumprir todas as obrigações de execução dos serviços descritas no Termo de Referência, que passa a fazer parte desta Ata de Registro de Preço. </w:t>
      </w:r>
    </w:p>
    <w:p w14:paraId="061BD643" w14:textId="77777777" w:rsidR="001C1649" w:rsidRPr="00291A92" w:rsidRDefault="00782CC1" w:rsidP="001F548B">
      <w:pPr>
        <w:spacing w:after="0"/>
        <w:ind w:left="-1" w:right="0"/>
        <w:rPr>
          <w:sz w:val="22"/>
          <w:szCs w:val="22"/>
        </w:rPr>
      </w:pPr>
      <w:r w:rsidRPr="00291A92">
        <w:rPr>
          <w:b/>
          <w:sz w:val="22"/>
          <w:szCs w:val="22"/>
        </w:rPr>
        <w:t>8.2.1</w:t>
      </w:r>
      <w:r w:rsidRPr="00291A92">
        <w:rPr>
          <w:sz w:val="22"/>
          <w:szCs w:val="22"/>
        </w:rPr>
        <w:t xml:space="preserve">. Todos os materiais, mão de obra, impostos, taxas, fretes, seguros e encargos sociais e trabalhistas, que incidam ou venham a incidir sobre a presente Ata de Registro de Preços ou decorrentes de sua execução serão de exclusiva responsabilidade da empresa Fornecedora. </w:t>
      </w:r>
    </w:p>
    <w:p w14:paraId="74F780D5" w14:textId="18150259" w:rsidR="001C1649" w:rsidRPr="00291A92" w:rsidRDefault="00782CC1" w:rsidP="001F548B">
      <w:pPr>
        <w:spacing w:after="0"/>
        <w:ind w:left="-1" w:right="0"/>
        <w:rPr>
          <w:sz w:val="22"/>
          <w:szCs w:val="22"/>
        </w:rPr>
      </w:pPr>
      <w:r w:rsidRPr="00291A92">
        <w:rPr>
          <w:b/>
          <w:sz w:val="22"/>
          <w:szCs w:val="22"/>
        </w:rPr>
        <w:t>8.2.2.</w:t>
      </w:r>
      <w:r w:rsidRPr="00291A92">
        <w:rPr>
          <w:sz w:val="22"/>
          <w:szCs w:val="22"/>
        </w:rPr>
        <w:t xml:space="preserve"> Executar os serviços de acordo com as especificações contidas no </w:t>
      </w:r>
      <w:r w:rsidR="00456A67" w:rsidRPr="00291A92">
        <w:rPr>
          <w:sz w:val="22"/>
          <w:szCs w:val="22"/>
        </w:rPr>
        <w:t xml:space="preserve">Edital de Licitação, </w:t>
      </w:r>
      <w:r w:rsidRPr="00291A92">
        <w:rPr>
          <w:sz w:val="22"/>
          <w:szCs w:val="22"/>
        </w:rPr>
        <w:t>ANEXO I – TERMO DE REFERÊNCIA</w:t>
      </w:r>
      <w:r w:rsidR="00456A67" w:rsidRPr="00291A92">
        <w:rPr>
          <w:sz w:val="22"/>
          <w:szCs w:val="22"/>
        </w:rPr>
        <w:t xml:space="preserve"> e demais documentos que integram o edital</w:t>
      </w:r>
      <w:r w:rsidRPr="00291A92">
        <w:rPr>
          <w:sz w:val="22"/>
          <w:szCs w:val="22"/>
        </w:rPr>
        <w:t xml:space="preserve">. </w:t>
      </w:r>
    </w:p>
    <w:p w14:paraId="561669EF" w14:textId="77777777" w:rsidR="001C1649" w:rsidRPr="00291A92" w:rsidRDefault="00782CC1" w:rsidP="001F548B">
      <w:pPr>
        <w:spacing w:after="0" w:line="259" w:lineRule="auto"/>
        <w:ind w:left="-1" w:right="0"/>
        <w:rPr>
          <w:sz w:val="22"/>
          <w:szCs w:val="22"/>
        </w:rPr>
      </w:pPr>
      <w:r w:rsidRPr="00291A92">
        <w:rPr>
          <w:b/>
          <w:sz w:val="22"/>
          <w:szCs w:val="22"/>
        </w:rPr>
        <w:t>8.3.</w:t>
      </w:r>
      <w:r w:rsidRPr="00291A92">
        <w:rPr>
          <w:sz w:val="22"/>
          <w:szCs w:val="22"/>
        </w:rPr>
        <w:t xml:space="preserve"> Do Órgão Gerenciador e as Secretarias Municipais: </w:t>
      </w:r>
    </w:p>
    <w:p w14:paraId="34EAC7B9"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Cumprir </w:t>
      </w:r>
      <w:r w:rsidRPr="00291A92">
        <w:rPr>
          <w:sz w:val="22"/>
          <w:szCs w:val="22"/>
        </w:rPr>
        <w:tab/>
        <w:t xml:space="preserve">todos </w:t>
      </w:r>
      <w:r w:rsidRPr="00291A92">
        <w:rPr>
          <w:sz w:val="22"/>
          <w:szCs w:val="22"/>
        </w:rPr>
        <w:tab/>
        <w:t xml:space="preserve">os </w:t>
      </w:r>
      <w:r w:rsidRPr="00291A92">
        <w:rPr>
          <w:sz w:val="22"/>
          <w:szCs w:val="22"/>
        </w:rPr>
        <w:tab/>
        <w:t xml:space="preserve">compromissos </w:t>
      </w:r>
      <w:r w:rsidRPr="00291A92">
        <w:rPr>
          <w:sz w:val="22"/>
          <w:szCs w:val="22"/>
        </w:rPr>
        <w:tab/>
        <w:t xml:space="preserve">financeiros </w:t>
      </w:r>
      <w:r w:rsidRPr="00291A92">
        <w:rPr>
          <w:sz w:val="22"/>
          <w:szCs w:val="22"/>
        </w:rPr>
        <w:tab/>
        <w:t xml:space="preserve">assumidos </w:t>
      </w:r>
      <w:r w:rsidRPr="00291A92">
        <w:rPr>
          <w:sz w:val="22"/>
          <w:szCs w:val="22"/>
        </w:rPr>
        <w:tab/>
        <w:t xml:space="preserve">com </w:t>
      </w:r>
      <w:r w:rsidRPr="00291A92">
        <w:rPr>
          <w:sz w:val="22"/>
          <w:szCs w:val="22"/>
        </w:rPr>
        <w:tab/>
        <w:t xml:space="preserve">a </w:t>
      </w:r>
    </w:p>
    <w:p w14:paraId="2DFCCC24" w14:textId="77777777" w:rsidR="001C1649" w:rsidRPr="00291A92" w:rsidRDefault="00782CC1" w:rsidP="001F548B">
      <w:pPr>
        <w:spacing w:after="0" w:line="259" w:lineRule="auto"/>
        <w:ind w:left="-1" w:right="0"/>
        <w:rPr>
          <w:sz w:val="22"/>
          <w:szCs w:val="22"/>
        </w:rPr>
      </w:pPr>
      <w:r w:rsidRPr="00291A92">
        <w:rPr>
          <w:sz w:val="22"/>
          <w:szCs w:val="22"/>
        </w:rPr>
        <w:t xml:space="preserve">Fornecedora/Detentora desde que não haja impedimento legal para o fato; </w:t>
      </w:r>
    </w:p>
    <w:p w14:paraId="1484E46E" w14:textId="05B3EF40" w:rsidR="001C1649" w:rsidRPr="00291A92" w:rsidRDefault="00782CC1" w:rsidP="001F548B">
      <w:pPr>
        <w:numPr>
          <w:ilvl w:val="0"/>
          <w:numId w:val="38"/>
        </w:numPr>
        <w:spacing w:after="0" w:line="259" w:lineRule="auto"/>
        <w:ind w:right="0" w:hanging="580"/>
        <w:rPr>
          <w:sz w:val="22"/>
          <w:szCs w:val="22"/>
        </w:rPr>
      </w:pPr>
      <w:r w:rsidRPr="00291A92">
        <w:rPr>
          <w:sz w:val="22"/>
          <w:szCs w:val="22"/>
        </w:rPr>
        <w:lastRenderedPageBreak/>
        <w:t xml:space="preserve">Acompanhar e fiscalizar a execução desta Ata de Registro de Preços, nos termos da Lei nº 14.133, de 1 de abril de 2021; </w:t>
      </w:r>
    </w:p>
    <w:p w14:paraId="493C1160"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Notificar, formal e tempestivamente a Fornecedora/Detentora sobre as irregularidades observadas no cumprimento desta Ata; </w:t>
      </w:r>
    </w:p>
    <w:p w14:paraId="2073594F"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Notificar a Fornecedora/Detentora por escrito e com antecedência, sobre multas, penalidades e quaisquer débitos de sua responsabilidade; </w:t>
      </w:r>
    </w:p>
    <w:p w14:paraId="0435DF7B" w14:textId="77777777" w:rsidR="001C1649" w:rsidRPr="00291A92" w:rsidRDefault="00782CC1" w:rsidP="001F548B">
      <w:pPr>
        <w:numPr>
          <w:ilvl w:val="0"/>
          <w:numId w:val="38"/>
        </w:numPr>
        <w:spacing w:after="0"/>
        <w:ind w:right="0" w:hanging="580"/>
        <w:rPr>
          <w:sz w:val="22"/>
          <w:szCs w:val="22"/>
        </w:rPr>
      </w:pPr>
      <w:r w:rsidRPr="00291A92">
        <w:rPr>
          <w:sz w:val="22"/>
          <w:szCs w:val="22"/>
        </w:rPr>
        <w:t xml:space="preserve">Aplicar as sanções administrativas contratuais pertinentes, em caso de inadimplemento; </w:t>
      </w:r>
    </w:p>
    <w:p w14:paraId="0691A7C6" w14:textId="373D5D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Prestar à contratada todos os esclarecimentos necessários à execução da Ata de Registro de Preço; </w:t>
      </w:r>
    </w:p>
    <w:p w14:paraId="1CDE004B"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Arcar com as despesas de publicação do extrato desta Ata; </w:t>
      </w:r>
    </w:p>
    <w:p w14:paraId="0BBDFAEA" w14:textId="77777777" w:rsidR="001C1649" w:rsidRPr="00291A92" w:rsidRDefault="00782CC1" w:rsidP="001F548B">
      <w:pPr>
        <w:numPr>
          <w:ilvl w:val="0"/>
          <w:numId w:val="38"/>
        </w:numPr>
        <w:spacing w:after="0" w:line="259" w:lineRule="auto"/>
        <w:ind w:right="0" w:hanging="580"/>
        <w:rPr>
          <w:sz w:val="22"/>
          <w:szCs w:val="22"/>
        </w:rPr>
      </w:pPr>
      <w:r w:rsidRPr="00291A92">
        <w:rPr>
          <w:sz w:val="22"/>
          <w:szCs w:val="22"/>
        </w:rPr>
        <w:t xml:space="preserve">Emitir requisição dos serviços a serem executados. </w:t>
      </w:r>
    </w:p>
    <w:p w14:paraId="124FA94B"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151E6443" w14:textId="77777777" w:rsidR="001C1649" w:rsidRPr="00291A92" w:rsidRDefault="00782CC1" w:rsidP="001F548B">
      <w:pPr>
        <w:pStyle w:val="Ttulo1"/>
        <w:spacing w:after="0"/>
        <w:ind w:left="13" w:right="2"/>
        <w:rPr>
          <w:sz w:val="22"/>
          <w:szCs w:val="22"/>
        </w:rPr>
      </w:pPr>
      <w:r w:rsidRPr="00291A92">
        <w:rPr>
          <w:sz w:val="22"/>
          <w:szCs w:val="22"/>
        </w:rPr>
        <w:t xml:space="preserve">CLÁUSULA NONA – DA RESCISÃO DA ATA DE REGISTRO DE PREÇOS </w:t>
      </w:r>
    </w:p>
    <w:p w14:paraId="13901602" w14:textId="77777777" w:rsidR="00456A67" w:rsidRPr="00291A92" w:rsidRDefault="00456A67" w:rsidP="001F548B">
      <w:pPr>
        <w:spacing w:after="0"/>
        <w:rPr>
          <w:sz w:val="22"/>
          <w:szCs w:val="22"/>
        </w:rPr>
      </w:pPr>
    </w:p>
    <w:p w14:paraId="49F912CA" w14:textId="77777777" w:rsidR="001C1649" w:rsidRPr="00291A92" w:rsidRDefault="00782CC1" w:rsidP="001F548B">
      <w:pPr>
        <w:spacing w:after="0" w:line="259" w:lineRule="auto"/>
        <w:ind w:left="-1" w:right="0"/>
        <w:rPr>
          <w:sz w:val="22"/>
          <w:szCs w:val="22"/>
        </w:rPr>
      </w:pPr>
      <w:r w:rsidRPr="00291A92">
        <w:rPr>
          <w:b/>
          <w:sz w:val="22"/>
          <w:szCs w:val="22"/>
        </w:rPr>
        <w:t>9.1.</w:t>
      </w:r>
      <w:r w:rsidRPr="00291A92">
        <w:rPr>
          <w:sz w:val="22"/>
          <w:szCs w:val="22"/>
        </w:rPr>
        <w:t xml:space="preserve"> A Ata de Registro de Preço poderá ser rescindida de pleno direito: </w:t>
      </w:r>
    </w:p>
    <w:p w14:paraId="7352AEEA" w14:textId="77777777" w:rsidR="001C1649" w:rsidRPr="00291A92" w:rsidRDefault="00782CC1" w:rsidP="001F548B">
      <w:pPr>
        <w:spacing w:after="0"/>
        <w:ind w:left="-1" w:right="0"/>
        <w:rPr>
          <w:sz w:val="22"/>
          <w:szCs w:val="22"/>
        </w:rPr>
      </w:pPr>
      <w:r w:rsidRPr="00291A92">
        <w:rPr>
          <w:b/>
          <w:sz w:val="22"/>
          <w:szCs w:val="22"/>
        </w:rPr>
        <w:t>9.1.1.</w:t>
      </w:r>
      <w:r w:rsidRPr="00291A92">
        <w:rPr>
          <w:sz w:val="22"/>
          <w:szCs w:val="22"/>
        </w:rPr>
        <w:t xml:space="preserve"> Pela Administração independentemente de interpelação judicial, precedido de processo administrativo com ampla defesa, quando: </w:t>
      </w:r>
    </w:p>
    <w:p w14:paraId="460D378D"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A Detentora não cumprir as obrigações constantes da Ata de Registro de Preços; </w:t>
      </w:r>
    </w:p>
    <w:p w14:paraId="4BA7A0DD" w14:textId="625A8A79" w:rsidR="001C1649" w:rsidRPr="00291A92" w:rsidRDefault="00782CC1" w:rsidP="001F548B">
      <w:pPr>
        <w:numPr>
          <w:ilvl w:val="0"/>
          <w:numId w:val="39"/>
        </w:numPr>
        <w:spacing w:after="0"/>
        <w:ind w:right="0" w:hanging="322"/>
        <w:rPr>
          <w:sz w:val="22"/>
          <w:szCs w:val="22"/>
        </w:rPr>
      </w:pPr>
      <w:r w:rsidRPr="00291A92">
        <w:rPr>
          <w:sz w:val="22"/>
          <w:szCs w:val="22"/>
        </w:rPr>
        <w:t xml:space="preserve">A Detentora não formalizar Ata de Registro de Preços decorrente ou não retirar o instrumento equivalente no prazo estabelecido, sem justificativa aceita pela Administração; </w:t>
      </w:r>
    </w:p>
    <w:p w14:paraId="78D3290E"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A Detentora der causa a rescisão administrativa da Ata de Registro de Preços; </w:t>
      </w:r>
    </w:p>
    <w:p w14:paraId="57DAF811"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Em qualquer das hipóteses de inexecução total ou parcial da Ata de Registro de </w:t>
      </w:r>
    </w:p>
    <w:p w14:paraId="066B994B" w14:textId="77777777" w:rsidR="001C1649" w:rsidRPr="00291A92" w:rsidRDefault="00782CC1" w:rsidP="001F548B">
      <w:pPr>
        <w:spacing w:after="0" w:line="259" w:lineRule="auto"/>
        <w:ind w:left="-1" w:right="0"/>
        <w:rPr>
          <w:sz w:val="22"/>
          <w:szCs w:val="22"/>
        </w:rPr>
      </w:pPr>
      <w:r w:rsidRPr="00291A92">
        <w:rPr>
          <w:sz w:val="22"/>
          <w:szCs w:val="22"/>
        </w:rPr>
        <w:t xml:space="preserve">Preços; </w:t>
      </w:r>
    </w:p>
    <w:p w14:paraId="68E4820C"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Não aceitar reduzir seu valor registrado, na hipótese de este se tornar superior aquele praticado no mercado; </w:t>
      </w:r>
    </w:p>
    <w:p w14:paraId="215E0238" w14:textId="77777777" w:rsidR="001C1649" w:rsidRPr="00291A92" w:rsidRDefault="00782CC1" w:rsidP="001F548B">
      <w:pPr>
        <w:numPr>
          <w:ilvl w:val="0"/>
          <w:numId w:val="39"/>
        </w:numPr>
        <w:spacing w:after="0" w:line="259" w:lineRule="auto"/>
        <w:ind w:right="0" w:hanging="322"/>
        <w:rPr>
          <w:sz w:val="22"/>
          <w:szCs w:val="22"/>
        </w:rPr>
      </w:pPr>
      <w:r w:rsidRPr="00291A92">
        <w:rPr>
          <w:sz w:val="22"/>
          <w:szCs w:val="22"/>
        </w:rPr>
        <w:t xml:space="preserve">Por razões de interesse público, devidamente justificado pela administração; </w:t>
      </w:r>
    </w:p>
    <w:p w14:paraId="2E87DB7D"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No caso de falência ou instauração de insolvência e dissolução da sociedade da empresa Detentora; </w:t>
      </w:r>
    </w:p>
    <w:p w14:paraId="2CFC0648" w14:textId="77777777" w:rsidR="001C1649" w:rsidRPr="00291A92" w:rsidRDefault="00782CC1" w:rsidP="001F548B">
      <w:pPr>
        <w:numPr>
          <w:ilvl w:val="0"/>
          <w:numId w:val="39"/>
        </w:numPr>
        <w:spacing w:after="0"/>
        <w:ind w:right="0" w:hanging="322"/>
        <w:rPr>
          <w:sz w:val="22"/>
          <w:szCs w:val="22"/>
        </w:rPr>
      </w:pPr>
      <w:r w:rsidRPr="00291A92">
        <w:rPr>
          <w:sz w:val="22"/>
          <w:szCs w:val="22"/>
        </w:rPr>
        <w:t xml:space="preserve">Caso ocorra transferência a terceiros, ainda que em parte, das obrigações assumidas pela empresa detentora; </w:t>
      </w:r>
    </w:p>
    <w:p w14:paraId="5B89B0A7" w14:textId="77777777" w:rsidR="001C1649" w:rsidRPr="00291A92" w:rsidRDefault="00782CC1" w:rsidP="001F548B">
      <w:pPr>
        <w:spacing w:after="0" w:line="259" w:lineRule="auto"/>
        <w:ind w:left="-1" w:right="0"/>
        <w:rPr>
          <w:sz w:val="22"/>
          <w:szCs w:val="22"/>
        </w:rPr>
      </w:pPr>
      <w:r w:rsidRPr="00291A92">
        <w:rPr>
          <w:b/>
          <w:sz w:val="22"/>
          <w:szCs w:val="22"/>
        </w:rPr>
        <w:t>9.1.2.</w:t>
      </w:r>
      <w:r w:rsidRPr="00291A92">
        <w:rPr>
          <w:sz w:val="22"/>
          <w:szCs w:val="22"/>
        </w:rPr>
        <w:t xml:space="preserve"> Pela Detentora quando: </w:t>
      </w:r>
    </w:p>
    <w:p w14:paraId="4C4ACEDC" w14:textId="77777777" w:rsidR="001C1649" w:rsidRPr="00291A92" w:rsidRDefault="00782CC1" w:rsidP="001F548B">
      <w:pPr>
        <w:spacing w:after="0" w:line="259" w:lineRule="auto"/>
        <w:ind w:left="-1" w:right="0"/>
        <w:rPr>
          <w:sz w:val="22"/>
          <w:szCs w:val="22"/>
        </w:rPr>
      </w:pPr>
      <w:r w:rsidRPr="00291A92">
        <w:rPr>
          <w:sz w:val="22"/>
          <w:szCs w:val="22"/>
        </w:rPr>
        <w:t xml:space="preserve">a) Mediante solicitação escrita, comprovar a ocorrência de caso fortuito ou força maior; </w:t>
      </w:r>
    </w:p>
    <w:p w14:paraId="6CEE9FBE" w14:textId="77777777" w:rsidR="001C1649" w:rsidRPr="00291A92" w:rsidRDefault="00782CC1" w:rsidP="001F548B">
      <w:pPr>
        <w:spacing w:after="0"/>
        <w:ind w:left="-1" w:right="0"/>
        <w:rPr>
          <w:sz w:val="22"/>
          <w:szCs w:val="22"/>
        </w:rPr>
      </w:pPr>
      <w:r w:rsidRPr="00291A92">
        <w:rPr>
          <w:b/>
          <w:sz w:val="22"/>
          <w:szCs w:val="22"/>
        </w:rPr>
        <w:t>9.1.3.</w:t>
      </w:r>
      <w:r w:rsidRPr="00291A92">
        <w:rPr>
          <w:sz w:val="22"/>
          <w:szCs w:val="22"/>
        </w:rPr>
        <w:t xml:space="preserve"> A solicitação da Detentora para cancelamento do valor registrado deverá ocorrer antes do pedido de execução dos serviços pelo Município. </w:t>
      </w:r>
    </w:p>
    <w:p w14:paraId="711FF9C0" w14:textId="467F2A89" w:rsidR="001C1649" w:rsidRPr="00291A92" w:rsidRDefault="00782CC1" w:rsidP="001F548B">
      <w:pPr>
        <w:spacing w:after="0"/>
        <w:ind w:left="-1" w:right="0"/>
        <w:rPr>
          <w:sz w:val="22"/>
          <w:szCs w:val="22"/>
        </w:rPr>
      </w:pPr>
      <w:r w:rsidRPr="00291A92">
        <w:rPr>
          <w:b/>
          <w:sz w:val="22"/>
          <w:szCs w:val="22"/>
        </w:rPr>
        <w:t>9.2.</w:t>
      </w:r>
      <w:r w:rsidRPr="00291A92">
        <w:rPr>
          <w:sz w:val="22"/>
          <w:szCs w:val="22"/>
        </w:rPr>
        <w:t xml:space="preserve"> A inexecução total ou parcial das obrigações pactuadas na presente Ata de Registro de Preços enseja a rescisão do objeto, unilateralmente pela Administração, ou bilateralmente, com as consequências contratuais e as previstas em lei ou no Ato Convocatório, mediante formalização e assegurados o contraditório e ampla defesa, com fundamento na Lei nº 14.133, de 1 de abril de 2021, contudo, sempre atendida a conveniência administrativa. </w:t>
      </w:r>
    </w:p>
    <w:p w14:paraId="5F971F74" w14:textId="178F96CC" w:rsidR="001C1649" w:rsidRPr="00291A92" w:rsidRDefault="00782CC1" w:rsidP="001F548B">
      <w:pPr>
        <w:spacing w:after="0"/>
        <w:ind w:left="-1" w:right="0"/>
        <w:rPr>
          <w:bCs/>
          <w:sz w:val="22"/>
          <w:szCs w:val="22"/>
        </w:rPr>
      </w:pPr>
      <w:r w:rsidRPr="00291A92">
        <w:rPr>
          <w:b/>
          <w:sz w:val="22"/>
          <w:szCs w:val="22"/>
        </w:rPr>
        <w:lastRenderedPageBreak/>
        <w:t xml:space="preserve">9.3. </w:t>
      </w:r>
      <w:r w:rsidRPr="00291A92">
        <w:rPr>
          <w:bCs/>
          <w:sz w:val="22"/>
          <w:szCs w:val="22"/>
        </w:rPr>
        <w:t xml:space="preserve">Poderá ainda ser rescindido por mútuo consentimento, ou unilateralmente pela Administração, a qualquer tempo, mediante notificação prévia de 30 (trinta) dias à CONTRATADA, por motivo de interesse público e demais hipóteses previstas na Lei nº 14.133, de 1 de abril de 2021, ou ainda, judicialmente, nos termos da legislação pertinente. </w:t>
      </w:r>
    </w:p>
    <w:p w14:paraId="439E9190" w14:textId="77777777" w:rsidR="001C1649" w:rsidRPr="00291A92" w:rsidRDefault="00782CC1" w:rsidP="001F548B">
      <w:pPr>
        <w:spacing w:after="0"/>
        <w:ind w:left="-1" w:right="0"/>
        <w:rPr>
          <w:sz w:val="22"/>
          <w:szCs w:val="22"/>
        </w:rPr>
      </w:pPr>
      <w:r w:rsidRPr="00291A92">
        <w:rPr>
          <w:b/>
          <w:sz w:val="22"/>
          <w:szCs w:val="22"/>
        </w:rPr>
        <w:t>9.4.</w:t>
      </w:r>
      <w:r w:rsidRPr="00291A92">
        <w:rPr>
          <w:sz w:val="22"/>
          <w:szCs w:val="22"/>
        </w:rPr>
        <w:t xml:space="preserve"> Da rescisão procedida com base nesta cláusula não incidirá multa ou indenização de qualquer natureza. </w:t>
      </w:r>
    </w:p>
    <w:p w14:paraId="354314C9" w14:textId="77777777" w:rsidR="001C1649" w:rsidRPr="00291A92" w:rsidRDefault="00782CC1" w:rsidP="001F548B">
      <w:pPr>
        <w:spacing w:after="0"/>
        <w:ind w:left="-1" w:right="0"/>
        <w:rPr>
          <w:sz w:val="22"/>
          <w:szCs w:val="22"/>
        </w:rPr>
      </w:pPr>
      <w:r w:rsidRPr="00291A92">
        <w:rPr>
          <w:b/>
          <w:sz w:val="22"/>
          <w:szCs w:val="22"/>
        </w:rPr>
        <w:t>9.5.</w:t>
      </w:r>
      <w:r w:rsidRPr="00291A92">
        <w:rPr>
          <w:sz w:val="22"/>
          <w:szCs w:val="22"/>
        </w:rPr>
        <w:t xml:space="preserve"> A comunicação do cancelamento do valor registrado, nos casos previstos em Lei, será feita por correspondência com aviso de recebimento, juntando-se o comprovante aos autos que deram origem ao Registro de Preços; </w:t>
      </w:r>
    </w:p>
    <w:p w14:paraId="698123D5" w14:textId="77777777" w:rsidR="001C1649" w:rsidRPr="00291A92" w:rsidRDefault="00782CC1" w:rsidP="001F548B">
      <w:pPr>
        <w:spacing w:after="0"/>
        <w:ind w:left="-1" w:right="0"/>
        <w:rPr>
          <w:sz w:val="22"/>
          <w:szCs w:val="22"/>
        </w:rPr>
      </w:pPr>
      <w:r w:rsidRPr="00291A92">
        <w:rPr>
          <w:b/>
          <w:sz w:val="22"/>
          <w:szCs w:val="22"/>
        </w:rPr>
        <w:t xml:space="preserve">9.6. </w:t>
      </w:r>
      <w:r w:rsidRPr="00291A92">
        <w:rPr>
          <w:sz w:val="22"/>
          <w:szCs w:val="22"/>
        </w:rPr>
        <w:t xml:space="preserve">No caso de ser ignorado, incerto ou inacessível o endereço da Detentora, a comunicação será feita por publicação na imprensa oficial, por 01 (uma) vez, considerando se cancelado o preço registrado a partir da última publicação. </w:t>
      </w:r>
    </w:p>
    <w:p w14:paraId="1A4880CB"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36CF91ED" w14:textId="444B244A" w:rsidR="001C1649" w:rsidRPr="00291A92" w:rsidRDefault="00782CC1">
      <w:pPr>
        <w:pStyle w:val="Ttulo1"/>
        <w:ind w:left="13" w:right="1"/>
        <w:rPr>
          <w:sz w:val="22"/>
          <w:szCs w:val="22"/>
        </w:rPr>
      </w:pPr>
      <w:r w:rsidRPr="00291A92">
        <w:rPr>
          <w:sz w:val="22"/>
          <w:szCs w:val="22"/>
        </w:rPr>
        <w:t>CLÁUSULA DÉCIMA – D</w:t>
      </w:r>
      <w:r w:rsidR="001F548B" w:rsidRPr="00291A92">
        <w:rPr>
          <w:sz w:val="22"/>
          <w:szCs w:val="22"/>
        </w:rPr>
        <w:t>AS SANÇÕES</w:t>
      </w:r>
      <w:r w:rsidRPr="00291A92">
        <w:rPr>
          <w:sz w:val="22"/>
          <w:szCs w:val="22"/>
        </w:rPr>
        <w:t xml:space="preserve"> </w:t>
      </w:r>
    </w:p>
    <w:p w14:paraId="0D0B8035" w14:textId="77777777" w:rsidR="006F1540" w:rsidRPr="00291A92" w:rsidRDefault="006F1540" w:rsidP="001F548B">
      <w:pPr>
        <w:spacing w:after="0"/>
        <w:rPr>
          <w:sz w:val="22"/>
          <w:szCs w:val="22"/>
        </w:rPr>
      </w:pPr>
    </w:p>
    <w:p w14:paraId="68FDA2EF" w14:textId="7F65C060"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.1 </w:t>
      </w:r>
      <w:r w:rsidRPr="00291A92">
        <w:rPr>
          <w:bCs/>
          <w:sz w:val="22"/>
          <w:szCs w:val="22"/>
        </w:rPr>
        <w:t xml:space="preserve">Comete infração administrativa o fornecedor que incidir em quaisquer das infrações previstas no art. 155 da Lei nº 14.133, de 2021, quais sejam: </w:t>
      </w:r>
    </w:p>
    <w:p w14:paraId="6560A9D3" w14:textId="77777777" w:rsidR="006F1540" w:rsidRPr="00291A92" w:rsidRDefault="006F1540" w:rsidP="001F548B">
      <w:pPr>
        <w:pStyle w:val="PargrafodaLista"/>
        <w:tabs>
          <w:tab w:val="left" w:pos="655"/>
        </w:tabs>
        <w:spacing w:after="0" w:line="254" w:lineRule="auto"/>
        <w:ind w:right="111"/>
        <w:rPr>
          <w:sz w:val="22"/>
          <w:szCs w:val="22"/>
        </w:rPr>
      </w:pPr>
    </w:p>
    <w:p w14:paraId="485FFF49" w14:textId="491ED55D"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1</w:t>
      </w:r>
      <w:r w:rsidR="006F1540" w:rsidRPr="00291A92">
        <w:rPr>
          <w:sz w:val="22"/>
          <w:szCs w:val="22"/>
        </w:rPr>
        <w:t xml:space="preserve"> dar causa à inexecução parcial do contrato; </w:t>
      </w:r>
    </w:p>
    <w:p w14:paraId="25D1621F" w14:textId="07BE502F"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2</w:t>
      </w:r>
      <w:r w:rsidR="006F1540" w:rsidRPr="00291A92">
        <w:rPr>
          <w:sz w:val="22"/>
          <w:szCs w:val="22"/>
        </w:rPr>
        <w:t xml:space="preserve"> dar causa à inexecução parcial do contrato que cause grave dano à Administração, ao funcionamento dos serviços públicos ou ao interesse coletivo; </w:t>
      </w:r>
    </w:p>
    <w:p w14:paraId="6CAE077D" w14:textId="273ACF29"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3</w:t>
      </w:r>
      <w:r w:rsidR="006F1540" w:rsidRPr="00291A92">
        <w:rPr>
          <w:sz w:val="22"/>
          <w:szCs w:val="22"/>
        </w:rPr>
        <w:t xml:space="preserve"> dar causa à inexecução total do contrato; </w:t>
      </w:r>
    </w:p>
    <w:p w14:paraId="34D1400F" w14:textId="6986C4B4" w:rsidR="006F1540" w:rsidRPr="00291A92" w:rsidRDefault="001F548B" w:rsidP="001F548B">
      <w:pPr>
        <w:spacing w:after="0" w:line="367" w:lineRule="auto"/>
        <w:ind w:left="981" w:right="-23" w:hanging="11"/>
        <w:rPr>
          <w:sz w:val="22"/>
          <w:szCs w:val="22"/>
        </w:rPr>
      </w:pPr>
      <w:r w:rsidRPr="00291A92">
        <w:rPr>
          <w:b/>
          <w:bCs/>
          <w:sz w:val="22"/>
          <w:szCs w:val="22"/>
        </w:rPr>
        <w:t>10.1.</w:t>
      </w:r>
      <w:r w:rsidR="006F1540" w:rsidRPr="00291A92">
        <w:rPr>
          <w:b/>
          <w:bCs/>
          <w:sz w:val="22"/>
          <w:szCs w:val="22"/>
        </w:rPr>
        <w:t>4.</w:t>
      </w:r>
      <w:r w:rsidR="006F1540" w:rsidRPr="00291A92">
        <w:rPr>
          <w:sz w:val="22"/>
          <w:szCs w:val="22"/>
        </w:rPr>
        <w:t xml:space="preserve"> deixar de entregar a documentação exigida para o certame; </w:t>
      </w:r>
    </w:p>
    <w:p w14:paraId="5A934967" w14:textId="797CBBEB"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5.</w:t>
      </w:r>
      <w:r w:rsidR="006F1540" w:rsidRPr="00291A92">
        <w:rPr>
          <w:sz w:val="22"/>
          <w:szCs w:val="22"/>
        </w:rPr>
        <w:t xml:space="preserve"> não manter a proposta, salvo em decorrência de fato superveniente devidamente justificado; </w:t>
      </w:r>
    </w:p>
    <w:p w14:paraId="5F73D8F8" w14:textId="213EED9E"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6.</w:t>
      </w:r>
      <w:r w:rsidR="006F1540" w:rsidRPr="00291A92">
        <w:rPr>
          <w:sz w:val="22"/>
          <w:szCs w:val="22"/>
        </w:rPr>
        <w:t xml:space="preserve"> não celebrar o contrato ou não entregar a documentação exigida para a contratação, quando convocado dentro do prazo de validade de sua proposta; </w:t>
      </w:r>
    </w:p>
    <w:p w14:paraId="7A579927" w14:textId="43229439"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7.</w:t>
      </w:r>
      <w:r w:rsidR="006F1540" w:rsidRPr="00291A92">
        <w:rPr>
          <w:sz w:val="22"/>
          <w:szCs w:val="22"/>
        </w:rPr>
        <w:t xml:space="preserve"> ensejar o retardamento da execução ou da entrega do objeto da licitação sem motivo justificado; </w:t>
      </w:r>
    </w:p>
    <w:p w14:paraId="0D9B5F10" w14:textId="497F6524"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8.</w:t>
      </w:r>
      <w:r w:rsidR="006F1540" w:rsidRPr="00291A92">
        <w:rPr>
          <w:sz w:val="22"/>
          <w:szCs w:val="22"/>
        </w:rPr>
        <w:t xml:space="preserve"> apresentar declaração ou documentação falsa exigida para o certame ou prestar declaração falsa durante a licitação ou a execução do contrato; </w:t>
      </w:r>
    </w:p>
    <w:p w14:paraId="1C9A9FE3" w14:textId="44C9AE77"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9.</w:t>
      </w:r>
      <w:r w:rsidR="006F1540" w:rsidRPr="00291A92">
        <w:rPr>
          <w:sz w:val="22"/>
          <w:szCs w:val="22"/>
        </w:rPr>
        <w:t xml:space="preserve"> fraudar a licitação ou praticar ato fraudulento na execução do contrato; </w:t>
      </w:r>
    </w:p>
    <w:p w14:paraId="72F48E58" w14:textId="3B52687B"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10.</w:t>
      </w:r>
      <w:r w:rsidR="006F1540" w:rsidRPr="00291A92">
        <w:rPr>
          <w:sz w:val="22"/>
          <w:szCs w:val="22"/>
        </w:rPr>
        <w:t xml:space="preserve">   comportar-se de modo inidôneo ou cometer fraude de qualquer natureza; </w:t>
      </w:r>
    </w:p>
    <w:p w14:paraId="2B05BFBB" w14:textId="1CA116BE" w:rsidR="006F1540" w:rsidRPr="00291A92" w:rsidRDefault="001F548B" w:rsidP="001F548B">
      <w:pPr>
        <w:spacing w:after="0" w:line="367" w:lineRule="auto"/>
        <w:ind w:left="380" w:right="-23" w:firstLine="573"/>
        <w:rPr>
          <w:sz w:val="22"/>
          <w:szCs w:val="22"/>
        </w:rPr>
      </w:pPr>
      <w:r w:rsidRPr="00291A92">
        <w:rPr>
          <w:b/>
          <w:bCs/>
          <w:sz w:val="22"/>
          <w:szCs w:val="22"/>
        </w:rPr>
        <w:t>10.1.</w:t>
      </w:r>
      <w:r w:rsidR="006F1540" w:rsidRPr="00291A92">
        <w:rPr>
          <w:b/>
          <w:bCs/>
          <w:sz w:val="22"/>
          <w:szCs w:val="22"/>
        </w:rPr>
        <w:t xml:space="preserve">11. </w:t>
      </w:r>
      <w:r w:rsidR="006F1540" w:rsidRPr="00291A92">
        <w:rPr>
          <w:sz w:val="22"/>
          <w:szCs w:val="22"/>
        </w:rPr>
        <w:t xml:space="preserve">praticar atos ilícitos com vistas a frustrar os objetivos desta Licitação; </w:t>
      </w:r>
    </w:p>
    <w:p w14:paraId="169922DB" w14:textId="691E4D9B" w:rsidR="006F1540" w:rsidRPr="00291A92" w:rsidRDefault="001F548B" w:rsidP="001F548B">
      <w:pPr>
        <w:spacing w:after="0" w:line="250" w:lineRule="auto"/>
        <w:ind w:left="380" w:right="-23" w:firstLine="567"/>
        <w:rPr>
          <w:sz w:val="22"/>
          <w:szCs w:val="22"/>
        </w:rPr>
      </w:pPr>
      <w:r w:rsidRPr="00291A92">
        <w:rPr>
          <w:b/>
          <w:bCs/>
          <w:sz w:val="22"/>
          <w:szCs w:val="22"/>
        </w:rPr>
        <w:t>10.1.</w:t>
      </w:r>
      <w:r w:rsidR="006F1540" w:rsidRPr="00291A92">
        <w:rPr>
          <w:b/>
          <w:bCs/>
          <w:sz w:val="22"/>
          <w:szCs w:val="22"/>
        </w:rPr>
        <w:t>12.</w:t>
      </w:r>
      <w:r w:rsidR="006F1540" w:rsidRPr="00291A92">
        <w:rPr>
          <w:sz w:val="22"/>
          <w:szCs w:val="22"/>
        </w:rPr>
        <w:t xml:space="preserve"> praticar ato lesivo previsto no</w:t>
      </w:r>
      <w:hyperlink r:id="rId7" w:anchor="art5">
        <w:r w:rsidR="006F1540" w:rsidRPr="00291A92">
          <w:rPr>
            <w:sz w:val="22"/>
            <w:szCs w:val="22"/>
          </w:rPr>
          <w:t xml:space="preserve"> </w:t>
        </w:r>
      </w:hyperlink>
      <w:hyperlink r:id="rId8" w:anchor="art5">
        <w:r w:rsidR="006F1540" w:rsidRPr="00291A92">
          <w:rPr>
            <w:sz w:val="22"/>
            <w:szCs w:val="22"/>
            <w:u w:val="single" w:color="000000"/>
          </w:rPr>
          <w:t>art. 5º da Lei nº 12.846, de 1º de</w:t>
        </w:r>
      </w:hyperlink>
      <w:hyperlink r:id="rId9" w:anchor="art5">
        <w:r w:rsidR="006F1540" w:rsidRPr="00291A92">
          <w:rPr>
            <w:sz w:val="22"/>
            <w:szCs w:val="22"/>
          </w:rPr>
          <w:t xml:space="preserve"> </w:t>
        </w:r>
      </w:hyperlink>
      <w:hyperlink r:id="rId10" w:anchor="art5">
        <w:r w:rsidR="006F1540" w:rsidRPr="00291A92">
          <w:rPr>
            <w:sz w:val="22"/>
            <w:szCs w:val="22"/>
            <w:u w:val="single" w:color="000000"/>
          </w:rPr>
          <w:t>agosto de 2013.</w:t>
        </w:r>
      </w:hyperlink>
      <w:hyperlink r:id="rId11" w:anchor="art5">
        <w:r w:rsidR="006F1540" w:rsidRPr="00291A92">
          <w:rPr>
            <w:sz w:val="22"/>
            <w:szCs w:val="22"/>
          </w:rPr>
          <w:t xml:space="preserve"> </w:t>
        </w:r>
      </w:hyperlink>
    </w:p>
    <w:p w14:paraId="0BDAEEB3" w14:textId="77777777" w:rsidR="006F1540" w:rsidRPr="00291A92" w:rsidRDefault="006F1540" w:rsidP="001F548B">
      <w:pPr>
        <w:spacing w:after="0" w:line="259" w:lineRule="auto"/>
        <w:ind w:left="396" w:right="-24"/>
        <w:rPr>
          <w:sz w:val="22"/>
          <w:szCs w:val="22"/>
        </w:rPr>
      </w:pPr>
    </w:p>
    <w:p w14:paraId="6903F2E9" w14:textId="67A0E74F"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.2. </w:t>
      </w:r>
      <w:r w:rsidRPr="00291A92">
        <w:rPr>
          <w:bCs/>
          <w:sz w:val="22"/>
          <w:szCs w:val="22"/>
        </w:rPr>
        <w:t xml:space="preserve">A Administração, garantida a prévia defesa, aplicar aos licitantes e/ou adjudicatários as seguintes sanções, sem prejuízo das responsabilidades civil e criminal:  </w:t>
      </w:r>
    </w:p>
    <w:p w14:paraId="578AC316" w14:textId="77777777" w:rsidR="006F1540" w:rsidRPr="00291A92" w:rsidRDefault="006F1540" w:rsidP="001F548B">
      <w:pPr>
        <w:pStyle w:val="PargrafodaLista"/>
        <w:tabs>
          <w:tab w:val="left" w:pos="655"/>
        </w:tabs>
        <w:spacing w:after="0" w:line="254" w:lineRule="auto"/>
        <w:ind w:right="111"/>
        <w:rPr>
          <w:sz w:val="22"/>
          <w:szCs w:val="22"/>
        </w:rPr>
      </w:pPr>
    </w:p>
    <w:p w14:paraId="016B1929" w14:textId="1F1103AF"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.2.1. </w:t>
      </w:r>
      <w:r w:rsidRPr="00291A92">
        <w:rPr>
          <w:sz w:val="22"/>
          <w:szCs w:val="22"/>
        </w:rPr>
        <w:t xml:space="preserve">advertência;  </w:t>
      </w:r>
    </w:p>
    <w:p w14:paraId="04B0D82B" w14:textId="744306BB"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.2</w:t>
      </w:r>
      <w:r w:rsidRPr="00291A92">
        <w:rPr>
          <w:sz w:val="22"/>
          <w:szCs w:val="22"/>
        </w:rPr>
        <w:t>.</w:t>
      </w:r>
      <w:r w:rsidRPr="00291A92">
        <w:rPr>
          <w:b/>
          <w:bCs/>
          <w:sz w:val="22"/>
          <w:szCs w:val="22"/>
        </w:rPr>
        <w:t>2.</w:t>
      </w:r>
      <w:r w:rsidRPr="00291A92">
        <w:rPr>
          <w:sz w:val="22"/>
          <w:szCs w:val="22"/>
        </w:rPr>
        <w:t xml:space="preserve"> multa; </w:t>
      </w:r>
    </w:p>
    <w:p w14:paraId="0F61ABCA" w14:textId="4C6F8588"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.2.3. </w:t>
      </w:r>
      <w:r w:rsidRPr="00291A92">
        <w:rPr>
          <w:sz w:val="22"/>
          <w:szCs w:val="22"/>
        </w:rPr>
        <w:t xml:space="preserve">impedimento de licitar e contratar e </w:t>
      </w:r>
    </w:p>
    <w:p w14:paraId="31080BE7" w14:textId="7AADA768"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.2</w:t>
      </w:r>
      <w:r w:rsidRPr="00291A92">
        <w:rPr>
          <w:sz w:val="22"/>
          <w:szCs w:val="22"/>
        </w:rPr>
        <w:t>.</w:t>
      </w:r>
      <w:r w:rsidRPr="00291A92">
        <w:rPr>
          <w:b/>
          <w:bCs/>
          <w:sz w:val="22"/>
          <w:szCs w:val="22"/>
        </w:rPr>
        <w:t>4.</w:t>
      </w:r>
      <w:r w:rsidRPr="00291A92">
        <w:rPr>
          <w:sz w:val="22"/>
          <w:szCs w:val="22"/>
        </w:rPr>
        <w:t xml:space="preserve"> declaração de inidoneidade para licitar ou contratar, enquanto perdurarem os motivos determinantes da punição ou até que seja promovida sua reabilitação perante a própria autoridade que aplicou a penalidade. </w:t>
      </w:r>
    </w:p>
    <w:p w14:paraId="1CBD7B3D" w14:textId="77777777" w:rsidR="006F1540" w:rsidRPr="00291A92" w:rsidRDefault="006F1540" w:rsidP="001F548B">
      <w:pPr>
        <w:spacing w:after="0" w:line="249" w:lineRule="auto"/>
        <w:ind w:left="381" w:right="-24" w:firstLine="566"/>
        <w:rPr>
          <w:sz w:val="22"/>
          <w:szCs w:val="22"/>
        </w:rPr>
      </w:pPr>
    </w:p>
    <w:p w14:paraId="2C2D8271" w14:textId="637E718B" w:rsidR="006F1540" w:rsidRPr="00291A92" w:rsidRDefault="006F1540" w:rsidP="001F548B">
      <w:pPr>
        <w:spacing w:after="0"/>
        <w:ind w:left="-1" w:right="0"/>
        <w:rPr>
          <w:bCs/>
          <w:sz w:val="22"/>
          <w:szCs w:val="22"/>
        </w:rPr>
      </w:pPr>
      <w:r w:rsidRPr="00291A92">
        <w:rPr>
          <w:b/>
          <w:sz w:val="22"/>
          <w:szCs w:val="22"/>
        </w:rPr>
        <w:t>1</w:t>
      </w:r>
      <w:r w:rsidR="001F548B" w:rsidRPr="00291A92">
        <w:rPr>
          <w:b/>
          <w:sz w:val="22"/>
          <w:szCs w:val="22"/>
        </w:rPr>
        <w:t>0</w:t>
      </w:r>
      <w:r w:rsidRPr="00291A92">
        <w:rPr>
          <w:b/>
          <w:sz w:val="22"/>
          <w:szCs w:val="22"/>
        </w:rPr>
        <w:t xml:space="preserve">.3. </w:t>
      </w:r>
      <w:r w:rsidRPr="00291A92">
        <w:rPr>
          <w:bCs/>
          <w:sz w:val="22"/>
          <w:szCs w:val="22"/>
        </w:rPr>
        <w:t xml:space="preserve">Na aplicação das sanções serão considerados: </w:t>
      </w:r>
    </w:p>
    <w:p w14:paraId="68F1F420" w14:textId="77777777" w:rsidR="006F1540" w:rsidRPr="00291A92" w:rsidRDefault="006F1540" w:rsidP="001F548B">
      <w:pPr>
        <w:pStyle w:val="PargrafodaLista"/>
        <w:tabs>
          <w:tab w:val="left" w:pos="655"/>
        </w:tabs>
        <w:spacing w:after="0" w:line="254" w:lineRule="auto"/>
        <w:ind w:right="111"/>
        <w:rPr>
          <w:sz w:val="22"/>
          <w:szCs w:val="22"/>
        </w:rPr>
      </w:pPr>
    </w:p>
    <w:p w14:paraId="252F6FFB" w14:textId="4116734A"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.3.1. </w:t>
      </w:r>
      <w:r w:rsidRPr="00291A92">
        <w:rPr>
          <w:sz w:val="22"/>
          <w:szCs w:val="22"/>
        </w:rPr>
        <w:t xml:space="preserve"> a natureza e a gravidade da infração cometida. </w:t>
      </w:r>
    </w:p>
    <w:p w14:paraId="27E7A96E" w14:textId="78B1E084"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 xml:space="preserve">.3.2. </w:t>
      </w:r>
      <w:r w:rsidRPr="00291A92">
        <w:rPr>
          <w:sz w:val="22"/>
          <w:szCs w:val="22"/>
        </w:rPr>
        <w:t xml:space="preserve"> as peculiaridades do caso concreto. </w:t>
      </w:r>
    </w:p>
    <w:p w14:paraId="7D5BB21B" w14:textId="0A60D086"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3.</w:t>
      </w:r>
      <w:r w:rsidRPr="00291A92">
        <w:rPr>
          <w:b/>
          <w:sz w:val="22"/>
          <w:szCs w:val="22"/>
        </w:rPr>
        <w:t xml:space="preserve"> </w:t>
      </w:r>
      <w:r w:rsidRPr="00291A92">
        <w:rPr>
          <w:sz w:val="22"/>
          <w:szCs w:val="22"/>
        </w:rPr>
        <w:t xml:space="preserve"> as circunstâncias agravantes ou atenuantes. </w:t>
      </w:r>
    </w:p>
    <w:p w14:paraId="41CCAB26" w14:textId="21A97A71"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 xml:space="preserve">4. </w:t>
      </w:r>
      <w:r w:rsidRPr="00291A92">
        <w:rPr>
          <w:sz w:val="22"/>
          <w:szCs w:val="22"/>
        </w:rPr>
        <w:t xml:space="preserve">os danos que dela provierem para a Administração Pública. </w:t>
      </w:r>
    </w:p>
    <w:p w14:paraId="63CE95A9" w14:textId="6EDA07CA" w:rsidR="006F1540" w:rsidRPr="00291A92" w:rsidRDefault="006F1540" w:rsidP="001F548B">
      <w:pPr>
        <w:spacing w:after="0" w:line="249" w:lineRule="auto"/>
        <w:ind w:left="381" w:right="-24" w:firstLine="566"/>
        <w:rPr>
          <w:sz w:val="22"/>
          <w:szCs w:val="22"/>
        </w:rPr>
      </w:pPr>
      <w:r w:rsidRPr="00291A92">
        <w:rPr>
          <w:b/>
          <w:sz w:val="22"/>
          <w:szCs w:val="22"/>
        </w:rPr>
        <w:t>1</w:t>
      </w:r>
      <w:r w:rsidR="001F548B" w:rsidRPr="00291A92">
        <w:rPr>
          <w:b/>
          <w:sz w:val="22"/>
          <w:szCs w:val="22"/>
        </w:rPr>
        <w:t>0</w:t>
      </w:r>
      <w:r w:rsidRPr="00291A92">
        <w:rPr>
          <w:b/>
          <w:sz w:val="22"/>
          <w:szCs w:val="22"/>
        </w:rPr>
        <w:t>.3.</w:t>
      </w:r>
      <w:r w:rsidR="000F6417" w:rsidRPr="00291A92">
        <w:rPr>
          <w:b/>
          <w:sz w:val="22"/>
          <w:szCs w:val="22"/>
        </w:rPr>
        <w:t>5.</w:t>
      </w:r>
      <w:r w:rsidRPr="00291A92">
        <w:rPr>
          <w:sz w:val="22"/>
          <w:szCs w:val="22"/>
        </w:rPr>
        <w:t xml:space="preserve"> a implantação ou o aperfeiçoamento de programa de integridade, conforme normas e orientações dos órgãos de controle. </w:t>
      </w:r>
    </w:p>
    <w:p w14:paraId="075071D4" w14:textId="77777777" w:rsidR="006F1540" w:rsidRPr="00291A92" w:rsidRDefault="006F1540" w:rsidP="001F548B">
      <w:pPr>
        <w:pStyle w:val="PargrafodaLista"/>
        <w:tabs>
          <w:tab w:val="left" w:pos="655"/>
        </w:tabs>
        <w:spacing w:after="0" w:line="254" w:lineRule="auto"/>
        <w:ind w:right="111"/>
        <w:rPr>
          <w:sz w:val="22"/>
          <w:szCs w:val="22"/>
        </w:rPr>
      </w:pPr>
    </w:p>
    <w:p w14:paraId="342B880A" w14:textId="1D06F82D" w:rsidR="006F1540" w:rsidRPr="00291A92" w:rsidRDefault="00EF4E39" w:rsidP="001F548B">
      <w:pPr>
        <w:pStyle w:val="PargrafodaLista"/>
        <w:widowControl w:val="0"/>
        <w:tabs>
          <w:tab w:val="left" w:pos="655"/>
        </w:tabs>
        <w:autoSpaceDE w:val="0"/>
        <w:autoSpaceDN w:val="0"/>
        <w:spacing w:after="0" w:line="254" w:lineRule="auto"/>
        <w:ind w:left="100" w:right="111" w:firstLine="0"/>
        <w:contextualSpacing w:val="0"/>
        <w:rPr>
          <w:sz w:val="22"/>
          <w:szCs w:val="22"/>
        </w:rPr>
      </w:pPr>
      <w:r w:rsidRPr="00291A92">
        <w:rPr>
          <w:b/>
          <w:sz w:val="22"/>
          <w:szCs w:val="22"/>
        </w:rPr>
        <w:t>1</w:t>
      </w:r>
      <w:r w:rsidR="001F548B" w:rsidRPr="00291A92">
        <w:rPr>
          <w:b/>
          <w:sz w:val="22"/>
          <w:szCs w:val="22"/>
        </w:rPr>
        <w:t>0</w:t>
      </w:r>
      <w:r w:rsidRPr="00291A92">
        <w:rPr>
          <w:b/>
          <w:sz w:val="22"/>
          <w:szCs w:val="22"/>
        </w:rPr>
        <w:t xml:space="preserve">.4. </w:t>
      </w:r>
      <w:r w:rsidR="006F1540" w:rsidRPr="00291A92">
        <w:rPr>
          <w:sz w:val="22"/>
          <w:szCs w:val="22"/>
        </w:rPr>
        <w:t xml:space="preserve"> A multa será recolhida em percentual de 0,5% a 30% incidente sobre o valor do contrato licitado, de acordo com a natureza e a gravidade da infração, recolhida no prazo máximo de 10 (dez) dias úteis, a contar da comunicação oficial.  </w:t>
      </w:r>
    </w:p>
    <w:p w14:paraId="21EA7317" w14:textId="4DB83C9F"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.5. </w:t>
      </w:r>
      <w:r w:rsidR="006F1540" w:rsidRPr="00291A92">
        <w:rPr>
          <w:sz w:val="22"/>
          <w:szCs w:val="22"/>
        </w:rPr>
        <w:t xml:space="preserve">As sanções de advertência, impedimento de licitar e contratar e declaração de inidoneidade para licitar ou contratar poderão ser aplicadas, cumulativamente ou não, à penalidade de multa. </w:t>
      </w:r>
    </w:p>
    <w:p w14:paraId="5AAE971C" w14:textId="39CC9B73" w:rsidR="006F1540" w:rsidRPr="00291A92" w:rsidRDefault="00EF4E39" w:rsidP="001F548B">
      <w:pPr>
        <w:widowControl w:val="0"/>
        <w:tabs>
          <w:tab w:val="left" w:pos="655"/>
        </w:tabs>
        <w:autoSpaceDE w:val="0"/>
        <w:autoSpaceDN w:val="0"/>
        <w:spacing w:after="0" w:line="254" w:lineRule="auto"/>
        <w:ind w:left="4" w:right="111" w:firstLine="0"/>
        <w:rPr>
          <w:sz w:val="22"/>
          <w:szCs w:val="22"/>
        </w:rPr>
      </w:pPr>
      <w:r w:rsidRPr="00291A92">
        <w:rPr>
          <w:b/>
          <w:sz w:val="22"/>
          <w:szCs w:val="22"/>
        </w:rPr>
        <w:t>1</w:t>
      </w:r>
      <w:r w:rsidR="001F548B" w:rsidRPr="00291A92">
        <w:rPr>
          <w:b/>
          <w:sz w:val="22"/>
          <w:szCs w:val="22"/>
        </w:rPr>
        <w:t>0</w:t>
      </w:r>
      <w:r w:rsidRPr="00291A92">
        <w:rPr>
          <w:b/>
          <w:sz w:val="22"/>
          <w:szCs w:val="22"/>
        </w:rPr>
        <w:t xml:space="preserve">.6. </w:t>
      </w:r>
      <w:r w:rsidR="006F1540" w:rsidRPr="00291A92">
        <w:rPr>
          <w:sz w:val="22"/>
          <w:szCs w:val="22"/>
        </w:rPr>
        <w:t xml:space="preserve">Na aplicação da sanção de multa será facultada a defesa do interessado no prazo de 15 (quinze) dias úteis, contado da data de sua intimação. </w:t>
      </w:r>
    </w:p>
    <w:p w14:paraId="3BC0F6CD" w14:textId="01D76C7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.7. </w:t>
      </w:r>
      <w:r w:rsidR="006F1540" w:rsidRPr="00291A92">
        <w:rPr>
          <w:sz w:val="22"/>
          <w:szCs w:val="22"/>
        </w:rPr>
        <w:t>- A sanção de impedimento de licitar e contratar será aplicada ao responsável em decorrência das infrações administrativas relacionadas no item 1</w:t>
      </w:r>
      <w:r w:rsidRPr="00291A92">
        <w:rPr>
          <w:sz w:val="22"/>
          <w:szCs w:val="22"/>
        </w:rPr>
        <w:t>1</w:t>
      </w:r>
      <w:r w:rsidR="006F1540" w:rsidRPr="00291A92">
        <w:rPr>
          <w:sz w:val="22"/>
          <w:szCs w:val="22"/>
        </w:rPr>
        <w:t xml:space="preserve">.1,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D336DA9" w14:textId="227F7CE7"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.8. </w:t>
      </w:r>
      <w:r w:rsidR="006F1540" w:rsidRPr="00291A92">
        <w:rPr>
          <w:sz w:val="22"/>
          <w:szCs w:val="22"/>
        </w:rPr>
        <w:t xml:space="preserve">- Poderá ser aplicada ao responsável a sanção de declaração de inidoneidade para licitar ou contratar, em decorrência da prática das infrações dispostas no item </w:t>
      </w:r>
      <w:r w:rsidRPr="00291A92">
        <w:rPr>
          <w:sz w:val="22"/>
          <w:szCs w:val="22"/>
        </w:rPr>
        <w:t>11</w:t>
      </w:r>
      <w:r w:rsidR="006F1540" w:rsidRPr="00291A92">
        <w:rPr>
          <w:sz w:val="22"/>
          <w:szCs w:val="22"/>
        </w:rPr>
        <w:t xml:space="preserve">.1, que justifiquem a imposição de penalidade mais grave que a sanção de impedimento de licitar e contratar, cuja duração observará o prazo previsto no art. 156, §5º, da Lei nº 14.133/2021. </w:t>
      </w:r>
    </w:p>
    <w:p w14:paraId="1F2787AC" w14:textId="3C834002"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.9. </w:t>
      </w:r>
      <w:r w:rsidR="006F1540" w:rsidRPr="00291A92">
        <w:rPr>
          <w:sz w:val="22"/>
          <w:szCs w:val="22"/>
        </w:rPr>
        <w:t>- A recusa injustificada do adjudicatário em assinar o contrato ou a ata de registro de preço, ou em aceitar ou retirar o instrumento equivalente no prazo estabelecido pela Administração, descrita no item 1</w:t>
      </w:r>
      <w:r w:rsidRPr="00291A92">
        <w:rPr>
          <w:sz w:val="22"/>
          <w:szCs w:val="22"/>
        </w:rPr>
        <w:t>1</w:t>
      </w:r>
      <w:r w:rsidR="006F1540" w:rsidRPr="00291A92">
        <w:rPr>
          <w:sz w:val="22"/>
          <w:szCs w:val="22"/>
        </w:rPr>
        <w:t xml:space="preserve">.1, caracterizará o descumprimento total da obrigação assumida e o sujeitará às penalidades e à imediata perda da garantia de proposta em favor do órgão ou entidade promotora da licitação.  </w:t>
      </w:r>
    </w:p>
    <w:p w14:paraId="0D904F20" w14:textId="0993149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.10. </w:t>
      </w:r>
      <w:r w:rsidR="006F1540" w:rsidRPr="00291A92">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D7643A2" w14:textId="5176EB45" w:rsidR="006F1540" w:rsidRPr="00291A92" w:rsidRDefault="00EF4E39" w:rsidP="001F548B">
      <w:pPr>
        <w:pStyle w:val="PargrafodaLista"/>
        <w:widowControl w:val="0"/>
        <w:tabs>
          <w:tab w:val="left" w:pos="655"/>
        </w:tabs>
        <w:autoSpaceDE w:val="0"/>
        <w:autoSpaceDN w:val="0"/>
        <w:spacing w:after="0" w:line="254" w:lineRule="auto"/>
        <w:ind w:left="0" w:right="111" w:firstLine="0"/>
        <w:contextualSpacing w:val="0"/>
        <w:rPr>
          <w:sz w:val="22"/>
          <w:szCs w:val="22"/>
        </w:rPr>
      </w:pPr>
      <w:r w:rsidRPr="00291A92">
        <w:rPr>
          <w:b/>
          <w:sz w:val="22"/>
          <w:szCs w:val="22"/>
        </w:rPr>
        <w:t>1</w:t>
      </w:r>
      <w:r w:rsidR="001F548B" w:rsidRPr="00291A92">
        <w:rPr>
          <w:b/>
          <w:sz w:val="22"/>
          <w:szCs w:val="22"/>
        </w:rPr>
        <w:t>0</w:t>
      </w:r>
      <w:r w:rsidRPr="00291A92">
        <w:rPr>
          <w:b/>
          <w:sz w:val="22"/>
          <w:szCs w:val="22"/>
        </w:rPr>
        <w:t>.11.</w:t>
      </w:r>
      <w:r w:rsidR="006F1540" w:rsidRPr="00291A92">
        <w:rPr>
          <w:sz w:val="22"/>
          <w:szCs w:val="22"/>
        </w:rPr>
        <w:t xml:space="preserve"> - Caberá recurso no prazo de 15 (quinze) dias úteis da aplicação das sanções de </w:t>
      </w:r>
      <w:r w:rsidR="006F1540" w:rsidRPr="00291A92">
        <w:rPr>
          <w:sz w:val="22"/>
          <w:szCs w:val="22"/>
        </w:rPr>
        <w:lastRenderedPageBreak/>
        <w:t xml:space="preserve">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226A4FD7" w14:textId="7C23573B"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.12. </w:t>
      </w:r>
      <w:r w:rsidR="006F1540" w:rsidRPr="00291A92">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946BE9D" w14:textId="29883710" w:rsidR="006F1540" w:rsidRPr="00291A92" w:rsidRDefault="00EF4E39" w:rsidP="001F548B">
      <w:pPr>
        <w:widowControl w:val="0"/>
        <w:tabs>
          <w:tab w:val="left" w:pos="655"/>
        </w:tabs>
        <w:autoSpaceDE w:val="0"/>
        <w:autoSpaceDN w:val="0"/>
        <w:spacing w:after="0" w:line="254" w:lineRule="auto"/>
        <w:ind w:right="111"/>
        <w:rPr>
          <w:sz w:val="22"/>
          <w:szCs w:val="22"/>
        </w:rPr>
      </w:pPr>
      <w:r w:rsidRPr="00291A92">
        <w:rPr>
          <w:b/>
          <w:sz w:val="22"/>
          <w:szCs w:val="22"/>
        </w:rPr>
        <w:t>1</w:t>
      </w:r>
      <w:r w:rsidR="001F548B" w:rsidRPr="00291A92">
        <w:rPr>
          <w:b/>
          <w:sz w:val="22"/>
          <w:szCs w:val="22"/>
        </w:rPr>
        <w:t>0</w:t>
      </w:r>
      <w:r w:rsidRPr="00291A92">
        <w:rPr>
          <w:b/>
          <w:sz w:val="22"/>
          <w:szCs w:val="22"/>
        </w:rPr>
        <w:t xml:space="preserve">.13. </w:t>
      </w:r>
      <w:r w:rsidR="006F1540" w:rsidRPr="00291A92">
        <w:rPr>
          <w:sz w:val="22"/>
          <w:szCs w:val="22"/>
        </w:rPr>
        <w:t xml:space="preserve">- O recurso e o pedido de reconsideração terão efeito suspensivo do ato ou da decisão recorrida até que sobrevenha decisão final da autoridade competente. </w:t>
      </w:r>
    </w:p>
    <w:p w14:paraId="2CE4B132" w14:textId="6545109E" w:rsidR="006F1540" w:rsidRPr="00291A92" w:rsidRDefault="00EF4E39" w:rsidP="001F548B">
      <w:pPr>
        <w:spacing w:after="0"/>
        <w:ind w:left="-1" w:right="0"/>
        <w:rPr>
          <w:b/>
          <w:sz w:val="22"/>
          <w:szCs w:val="22"/>
        </w:rPr>
      </w:pPr>
      <w:r w:rsidRPr="00291A92">
        <w:rPr>
          <w:b/>
          <w:sz w:val="22"/>
          <w:szCs w:val="22"/>
        </w:rPr>
        <w:t>1</w:t>
      </w:r>
      <w:r w:rsidR="001F548B" w:rsidRPr="00291A92">
        <w:rPr>
          <w:b/>
          <w:sz w:val="22"/>
          <w:szCs w:val="22"/>
        </w:rPr>
        <w:t>0</w:t>
      </w:r>
      <w:r w:rsidRPr="00291A92">
        <w:rPr>
          <w:b/>
          <w:sz w:val="22"/>
          <w:szCs w:val="22"/>
        </w:rPr>
        <w:t xml:space="preserve">.14. </w:t>
      </w:r>
      <w:r w:rsidR="006F1540" w:rsidRPr="00291A92">
        <w:rPr>
          <w:sz w:val="22"/>
          <w:szCs w:val="22"/>
        </w:rPr>
        <w:t xml:space="preserve">- A aplicação das sanções previstas não exclui, em hipótese alguma, a obrigação de reparação integral dos danos causados. </w:t>
      </w:r>
    </w:p>
    <w:p w14:paraId="395199D8" w14:textId="77777777" w:rsidR="00456A67" w:rsidRPr="00291A92" w:rsidRDefault="00456A67" w:rsidP="001F548B">
      <w:pPr>
        <w:spacing w:after="0"/>
        <w:ind w:left="-1" w:right="0"/>
        <w:rPr>
          <w:b/>
          <w:sz w:val="22"/>
          <w:szCs w:val="22"/>
        </w:rPr>
      </w:pPr>
    </w:p>
    <w:p w14:paraId="01B0C4DC" w14:textId="396130CA" w:rsidR="001F548B" w:rsidRPr="00291A92" w:rsidRDefault="001F548B" w:rsidP="001F548B">
      <w:pPr>
        <w:pStyle w:val="Ttulo1"/>
        <w:spacing w:after="0"/>
        <w:ind w:left="13"/>
        <w:rPr>
          <w:sz w:val="22"/>
          <w:szCs w:val="22"/>
        </w:rPr>
      </w:pPr>
      <w:r w:rsidRPr="00291A92">
        <w:rPr>
          <w:sz w:val="22"/>
          <w:szCs w:val="22"/>
        </w:rPr>
        <w:t xml:space="preserve">CLÁUSULA DÉCIMA PRIMEIRA – DAS DISPOSIÇÕES GERAIS </w:t>
      </w:r>
    </w:p>
    <w:p w14:paraId="757CE47D" w14:textId="77777777" w:rsidR="001F548B" w:rsidRPr="00291A92" w:rsidRDefault="001F548B" w:rsidP="001F548B">
      <w:pPr>
        <w:spacing w:after="0"/>
        <w:rPr>
          <w:sz w:val="22"/>
          <w:szCs w:val="22"/>
        </w:rPr>
      </w:pPr>
    </w:p>
    <w:p w14:paraId="535694EF" w14:textId="4DAC1201" w:rsidR="001F548B" w:rsidRPr="00291A92" w:rsidRDefault="001F548B" w:rsidP="001E5513">
      <w:pPr>
        <w:spacing w:after="0" w:line="367" w:lineRule="auto"/>
        <w:ind w:left="0" w:right="0" w:hanging="11"/>
        <w:rPr>
          <w:sz w:val="22"/>
          <w:szCs w:val="22"/>
        </w:rPr>
      </w:pPr>
      <w:r w:rsidRPr="00291A92">
        <w:rPr>
          <w:b/>
          <w:sz w:val="22"/>
          <w:szCs w:val="22"/>
        </w:rPr>
        <w:t>1</w:t>
      </w:r>
      <w:r w:rsidR="000B6667" w:rsidRPr="00291A92">
        <w:rPr>
          <w:b/>
          <w:sz w:val="22"/>
          <w:szCs w:val="22"/>
        </w:rPr>
        <w:t>1</w:t>
      </w:r>
      <w:r w:rsidRPr="00291A92">
        <w:rPr>
          <w:b/>
          <w:sz w:val="22"/>
          <w:szCs w:val="22"/>
        </w:rPr>
        <w:t>.1.</w:t>
      </w:r>
      <w:r w:rsidRPr="00291A92">
        <w:rPr>
          <w:sz w:val="22"/>
          <w:szCs w:val="22"/>
        </w:rPr>
        <w:t xml:space="preserve"> Reger-se-á a presente Ata de Registro de Preços, no que for omisso, pelas disposições constantes na Lei 14.133, de 1º de abril de 2021 e pelas condições estabelecidas no Edital do </w:t>
      </w:r>
      <w:r w:rsidR="00722A3F">
        <w:rPr>
          <w:sz w:val="22"/>
          <w:szCs w:val="22"/>
        </w:rPr>
        <w:t>Dispensa</w:t>
      </w:r>
      <w:r w:rsidRPr="00291A92">
        <w:rPr>
          <w:sz w:val="22"/>
          <w:szCs w:val="22"/>
        </w:rPr>
        <w:t xml:space="preserve"> do qual ela se originou. </w:t>
      </w:r>
    </w:p>
    <w:p w14:paraId="6745F40F" w14:textId="77777777" w:rsidR="001F548B" w:rsidRPr="00291A92" w:rsidRDefault="001F548B" w:rsidP="001F548B">
      <w:pPr>
        <w:spacing w:after="0"/>
        <w:ind w:left="-1" w:right="0"/>
        <w:rPr>
          <w:b/>
          <w:sz w:val="22"/>
          <w:szCs w:val="22"/>
        </w:rPr>
      </w:pPr>
    </w:p>
    <w:p w14:paraId="310C8F74" w14:textId="77777777" w:rsidR="001F548B" w:rsidRPr="00291A92" w:rsidRDefault="001F548B" w:rsidP="001F548B">
      <w:pPr>
        <w:spacing w:after="0"/>
        <w:ind w:left="-1" w:right="0"/>
        <w:rPr>
          <w:b/>
          <w:sz w:val="22"/>
          <w:szCs w:val="22"/>
        </w:rPr>
      </w:pPr>
    </w:p>
    <w:p w14:paraId="1292F762" w14:textId="21288D01" w:rsidR="000B6667" w:rsidRPr="00291A92" w:rsidRDefault="000B6667" w:rsidP="000B6667">
      <w:pPr>
        <w:spacing w:after="0" w:line="367" w:lineRule="auto"/>
        <w:ind w:left="0" w:right="0" w:hanging="11"/>
        <w:jc w:val="center"/>
        <w:rPr>
          <w:b/>
          <w:bCs/>
          <w:sz w:val="22"/>
          <w:szCs w:val="22"/>
        </w:rPr>
      </w:pPr>
      <w:r w:rsidRPr="00291A92">
        <w:rPr>
          <w:b/>
          <w:bCs/>
          <w:sz w:val="22"/>
          <w:szCs w:val="22"/>
        </w:rPr>
        <w:t>CLÁUSULA DÉCIMA SEGUNDA – DAS DISPOSIÇÕES GERAIS</w:t>
      </w:r>
    </w:p>
    <w:p w14:paraId="7C61F452" w14:textId="77777777" w:rsidR="000B6667" w:rsidRPr="00291A92" w:rsidRDefault="000B6667" w:rsidP="000B6667">
      <w:pPr>
        <w:spacing w:after="0" w:line="367" w:lineRule="auto"/>
        <w:ind w:left="0" w:right="0" w:hanging="11"/>
        <w:jc w:val="center"/>
        <w:rPr>
          <w:b/>
          <w:bCs/>
          <w:sz w:val="22"/>
          <w:szCs w:val="22"/>
        </w:rPr>
      </w:pPr>
    </w:p>
    <w:p w14:paraId="541E0624" w14:textId="5D54A035" w:rsidR="001C1649" w:rsidRPr="00291A92" w:rsidRDefault="00782CC1" w:rsidP="001F548B">
      <w:pPr>
        <w:spacing w:after="0" w:line="367" w:lineRule="auto"/>
        <w:ind w:left="0" w:right="0" w:hanging="11"/>
        <w:rPr>
          <w:sz w:val="22"/>
          <w:szCs w:val="22"/>
        </w:rPr>
      </w:pPr>
      <w:r w:rsidRPr="00291A92">
        <w:rPr>
          <w:b/>
          <w:sz w:val="22"/>
          <w:szCs w:val="22"/>
        </w:rPr>
        <w:t>12.1.</w:t>
      </w:r>
      <w:r w:rsidRPr="00291A92">
        <w:rPr>
          <w:sz w:val="22"/>
          <w:szCs w:val="22"/>
        </w:rPr>
        <w:t xml:space="preserve"> Para dirimir quaisquer dúvidas decorrentes do presente Contrato, fica eleito o Foro da Comarca de </w:t>
      </w:r>
      <w:r w:rsidR="00456A67" w:rsidRPr="00291A92">
        <w:rPr>
          <w:sz w:val="22"/>
          <w:szCs w:val="22"/>
        </w:rPr>
        <w:t>____________</w:t>
      </w:r>
      <w:r w:rsidRPr="00291A92">
        <w:rPr>
          <w:sz w:val="22"/>
          <w:szCs w:val="22"/>
        </w:rPr>
        <w:t xml:space="preserve">/MG com renúncia expressa de qualquer outro, por mais privilegiado que seja. </w:t>
      </w:r>
    </w:p>
    <w:p w14:paraId="1EDE7323" w14:textId="77777777" w:rsidR="001C1649" w:rsidRPr="00291A92" w:rsidRDefault="00782CC1" w:rsidP="001F548B">
      <w:pPr>
        <w:spacing w:after="0" w:line="367" w:lineRule="auto"/>
        <w:ind w:left="0" w:right="0" w:hanging="11"/>
        <w:rPr>
          <w:sz w:val="22"/>
          <w:szCs w:val="22"/>
        </w:rPr>
      </w:pPr>
      <w:r w:rsidRPr="00291A92">
        <w:rPr>
          <w:sz w:val="22"/>
          <w:szCs w:val="22"/>
        </w:rPr>
        <w:t xml:space="preserve">15.2. Justos e acordados firmam o presente, em quatro vias de igual teor e forma na presença de duas testemunhas, para que produza os efeitos legais. </w:t>
      </w:r>
    </w:p>
    <w:p w14:paraId="56F3DA4F" w14:textId="77777777" w:rsidR="001C1649" w:rsidRPr="00291A92" w:rsidRDefault="00782CC1" w:rsidP="001F548B">
      <w:pPr>
        <w:spacing w:after="0" w:line="259" w:lineRule="auto"/>
        <w:ind w:left="4" w:right="0" w:firstLine="0"/>
        <w:jc w:val="left"/>
        <w:rPr>
          <w:sz w:val="22"/>
          <w:szCs w:val="22"/>
        </w:rPr>
      </w:pPr>
      <w:r w:rsidRPr="00291A92">
        <w:rPr>
          <w:sz w:val="22"/>
          <w:szCs w:val="22"/>
        </w:rPr>
        <w:t xml:space="preserve"> </w:t>
      </w:r>
    </w:p>
    <w:p w14:paraId="640AE54F" w14:textId="2B5708AB" w:rsidR="001C1649" w:rsidRPr="00291A92" w:rsidRDefault="00456A67" w:rsidP="001F548B">
      <w:pPr>
        <w:spacing w:after="0" w:line="259" w:lineRule="auto"/>
        <w:ind w:left="12" w:right="5"/>
        <w:jc w:val="center"/>
        <w:rPr>
          <w:sz w:val="22"/>
          <w:szCs w:val="22"/>
        </w:rPr>
      </w:pPr>
      <w:r w:rsidRPr="00291A92">
        <w:rPr>
          <w:sz w:val="22"/>
          <w:szCs w:val="22"/>
        </w:rPr>
        <w:t xml:space="preserve">________________________/MG, ___ de _____________ </w:t>
      </w:r>
      <w:proofErr w:type="spellStart"/>
      <w:r w:rsidRPr="00291A92">
        <w:rPr>
          <w:sz w:val="22"/>
          <w:szCs w:val="22"/>
        </w:rPr>
        <w:t>de</w:t>
      </w:r>
      <w:proofErr w:type="spellEnd"/>
      <w:r w:rsidRPr="00291A92">
        <w:rPr>
          <w:sz w:val="22"/>
          <w:szCs w:val="22"/>
        </w:rPr>
        <w:t xml:space="preserve"> </w:t>
      </w:r>
      <w:r w:rsidR="00722A3F">
        <w:rPr>
          <w:sz w:val="22"/>
          <w:szCs w:val="22"/>
        </w:rPr>
        <w:t>2025</w:t>
      </w:r>
      <w:r w:rsidRPr="00291A92">
        <w:rPr>
          <w:sz w:val="22"/>
          <w:szCs w:val="22"/>
        </w:rPr>
        <w:t xml:space="preserve">. </w:t>
      </w:r>
    </w:p>
    <w:p w14:paraId="110BF506"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12C39B2F"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75250FCB" w14:textId="7CDD99C9" w:rsidR="001C1649" w:rsidRPr="00291A92" w:rsidRDefault="00782CC1" w:rsidP="001F548B">
      <w:pPr>
        <w:spacing w:after="0" w:line="259" w:lineRule="auto"/>
        <w:ind w:left="12" w:right="8"/>
        <w:jc w:val="center"/>
        <w:rPr>
          <w:sz w:val="22"/>
          <w:szCs w:val="22"/>
        </w:rPr>
      </w:pPr>
      <w:r w:rsidRPr="00291A92">
        <w:rPr>
          <w:sz w:val="22"/>
          <w:szCs w:val="22"/>
        </w:rPr>
        <w:t xml:space="preserve">Município de </w:t>
      </w:r>
      <w:r w:rsidR="00456A67" w:rsidRPr="00291A92">
        <w:rPr>
          <w:sz w:val="22"/>
          <w:szCs w:val="22"/>
        </w:rPr>
        <w:t>_________________</w:t>
      </w:r>
      <w:r w:rsidRPr="00291A92">
        <w:rPr>
          <w:sz w:val="22"/>
          <w:szCs w:val="22"/>
        </w:rPr>
        <w:t xml:space="preserve">/MG </w:t>
      </w:r>
    </w:p>
    <w:p w14:paraId="29DBE804" w14:textId="77777777" w:rsidR="001C1649" w:rsidRPr="00291A92" w:rsidRDefault="00782CC1" w:rsidP="001F548B">
      <w:pPr>
        <w:spacing w:after="0" w:line="259" w:lineRule="auto"/>
        <w:ind w:left="12" w:right="7"/>
        <w:jc w:val="center"/>
        <w:rPr>
          <w:sz w:val="22"/>
          <w:szCs w:val="22"/>
        </w:rPr>
      </w:pPr>
      <w:r w:rsidRPr="00291A92">
        <w:rPr>
          <w:sz w:val="22"/>
          <w:szCs w:val="22"/>
        </w:rPr>
        <w:t xml:space="preserve">CONTRATANTE </w:t>
      </w:r>
    </w:p>
    <w:p w14:paraId="7460B24C" w14:textId="77777777" w:rsidR="001C1649" w:rsidRPr="00291A92" w:rsidRDefault="00782CC1" w:rsidP="001F548B">
      <w:pPr>
        <w:spacing w:after="0" w:line="259" w:lineRule="auto"/>
        <w:ind w:left="74" w:right="0" w:firstLine="0"/>
        <w:jc w:val="center"/>
        <w:rPr>
          <w:sz w:val="22"/>
          <w:szCs w:val="22"/>
        </w:rPr>
      </w:pPr>
      <w:r w:rsidRPr="00291A92">
        <w:rPr>
          <w:sz w:val="22"/>
          <w:szCs w:val="22"/>
        </w:rPr>
        <w:t xml:space="preserve"> </w:t>
      </w:r>
    </w:p>
    <w:p w14:paraId="3CA50D70" w14:textId="77777777" w:rsidR="001C1649" w:rsidRPr="00291A92" w:rsidRDefault="00782CC1" w:rsidP="001F548B">
      <w:pPr>
        <w:spacing w:after="0" w:line="259" w:lineRule="auto"/>
        <w:ind w:left="74" w:right="0" w:firstLine="0"/>
        <w:jc w:val="center"/>
        <w:rPr>
          <w:sz w:val="22"/>
          <w:szCs w:val="22"/>
        </w:rPr>
      </w:pPr>
      <w:r w:rsidRPr="00291A92">
        <w:rPr>
          <w:sz w:val="22"/>
          <w:szCs w:val="22"/>
        </w:rPr>
        <w:t xml:space="preserve"> </w:t>
      </w:r>
    </w:p>
    <w:p w14:paraId="07DD1BA7" w14:textId="77777777" w:rsidR="000B6667" w:rsidRPr="00291A92" w:rsidRDefault="000B6667" w:rsidP="001F548B">
      <w:pPr>
        <w:spacing w:after="0" w:line="259" w:lineRule="auto"/>
        <w:ind w:left="74" w:right="0" w:firstLine="0"/>
        <w:jc w:val="center"/>
        <w:rPr>
          <w:sz w:val="22"/>
          <w:szCs w:val="22"/>
        </w:rPr>
      </w:pPr>
    </w:p>
    <w:p w14:paraId="23015708" w14:textId="77777777" w:rsidR="001C1649" w:rsidRPr="00291A92" w:rsidRDefault="00782CC1" w:rsidP="001F548B">
      <w:pPr>
        <w:spacing w:after="0" w:line="259" w:lineRule="auto"/>
        <w:ind w:left="12" w:right="6"/>
        <w:jc w:val="center"/>
        <w:rPr>
          <w:sz w:val="22"/>
          <w:szCs w:val="22"/>
        </w:rPr>
      </w:pPr>
      <w:r w:rsidRPr="00291A92">
        <w:rPr>
          <w:sz w:val="22"/>
          <w:szCs w:val="22"/>
        </w:rPr>
        <w:t xml:space="preserve">CONTRATADO </w:t>
      </w:r>
    </w:p>
    <w:p w14:paraId="0574A37A" w14:textId="77777777" w:rsidR="001C1649" w:rsidRPr="00291A92" w:rsidRDefault="00782CC1" w:rsidP="001F548B">
      <w:pPr>
        <w:spacing w:after="0" w:line="259" w:lineRule="auto"/>
        <w:ind w:left="0" w:right="0" w:firstLine="0"/>
        <w:jc w:val="left"/>
        <w:rPr>
          <w:sz w:val="22"/>
          <w:szCs w:val="22"/>
        </w:rPr>
      </w:pPr>
      <w:r w:rsidRPr="00291A92">
        <w:rPr>
          <w:sz w:val="22"/>
          <w:szCs w:val="22"/>
        </w:rPr>
        <w:t xml:space="preserve"> </w:t>
      </w:r>
    </w:p>
    <w:p w14:paraId="66B0436E" w14:textId="77777777" w:rsidR="001C1649" w:rsidRPr="00291A92" w:rsidRDefault="00782CC1" w:rsidP="001F548B">
      <w:pPr>
        <w:tabs>
          <w:tab w:val="center" w:pos="4302"/>
        </w:tabs>
        <w:spacing w:after="0" w:line="259" w:lineRule="auto"/>
        <w:ind w:left="-11" w:right="0" w:firstLine="0"/>
        <w:jc w:val="left"/>
        <w:rPr>
          <w:sz w:val="22"/>
          <w:szCs w:val="22"/>
        </w:rPr>
      </w:pPr>
      <w:r w:rsidRPr="00291A92">
        <w:rPr>
          <w:sz w:val="22"/>
          <w:szCs w:val="22"/>
        </w:rPr>
        <w:t xml:space="preserve">Testemunha:                    </w:t>
      </w:r>
      <w:r w:rsidRPr="00291A92">
        <w:rPr>
          <w:sz w:val="22"/>
          <w:szCs w:val="22"/>
        </w:rPr>
        <w:tab/>
        <w:t xml:space="preserve">Testemunha: </w:t>
      </w:r>
    </w:p>
    <w:p w14:paraId="0EF0DEC7" w14:textId="637BD711" w:rsidR="001C1649" w:rsidRPr="00291A92" w:rsidRDefault="00782CC1" w:rsidP="001F548B">
      <w:pPr>
        <w:tabs>
          <w:tab w:val="center" w:pos="3488"/>
        </w:tabs>
        <w:spacing w:after="0" w:line="259" w:lineRule="auto"/>
        <w:ind w:left="-11" w:right="0" w:firstLine="0"/>
        <w:jc w:val="left"/>
        <w:rPr>
          <w:sz w:val="22"/>
          <w:szCs w:val="22"/>
        </w:rPr>
      </w:pPr>
      <w:r w:rsidRPr="00291A92">
        <w:rPr>
          <w:sz w:val="22"/>
          <w:szCs w:val="22"/>
        </w:rPr>
        <w:t xml:space="preserve">CPF:                           </w:t>
      </w:r>
      <w:r w:rsidRPr="00291A92">
        <w:rPr>
          <w:sz w:val="22"/>
          <w:szCs w:val="22"/>
        </w:rPr>
        <w:tab/>
        <w:t xml:space="preserve">          CPF:</w:t>
      </w:r>
    </w:p>
    <w:sectPr w:rsidR="001C1649" w:rsidRPr="00291A92" w:rsidSect="002039E6">
      <w:headerReference w:type="even" r:id="rId12"/>
      <w:headerReference w:type="default" r:id="rId13"/>
      <w:footerReference w:type="even" r:id="rId14"/>
      <w:footerReference w:type="default" r:id="rId15"/>
      <w:headerReference w:type="first" r:id="rId16"/>
      <w:footerReference w:type="first" r:id="rId17"/>
      <w:pgSz w:w="11906" w:h="16838"/>
      <w:pgMar w:top="1560" w:right="849" w:bottom="426" w:left="1699" w:header="142" w:footer="1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7323" w14:textId="77777777" w:rsidR="004F3FFE" w:rsidRDefault="004F3FFE">
      <w:pPr>
        <w:spacing w:after="0" w:line="240" w:lineRule="auto"/>
      </w:pPr>
      <w:r>
        <w:separator/>
      </w:r>
    </w:p>
  </w:endnote>
  <w:endnote w:type="continuationSeparator" w:id="0">
    <w:p w14:paraId="0BF27BBF" w14:textId="77777777" w:rsidR="004F3FFE" w:rsidRDefault="004F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4BDA" w14:textId="77777777" w:rsidR="001C1649" w:rsidRDefault="00782CC1">
    <w:pPr>
      <w:spacing w:after="34" w:line="259" w:lineRule="auto"/>
      <w:ind w:left="0" w:right="311"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E1A06B4" wp14:editId="2780208D">
              <wp:simplePos x="0" y="0"/>
              <wp:positionH relativeFrom="page">
                <wp:posOffset>1060768</wp:posOffset>
              </wp:positionH>
              <wp:positionV relativeFrom="page">
                <wp:posOffset>10033953</wp:posOffset>
              </wp:positionV>
              <wp:extent cx="5572126" cy="19050"/>
              <wp:effectExtent l="0" t="0" r="0" b="0"/>
              <wp:wrapSquare wrapText="bothSides"/>
              <wp:docPr id="52427" name="Group 52427"/>
              <wp:cNvGraphicFramePr/>
              <a:graphic xmlns:a="http://schemas.openxmlformats.org/drawingml/2006/main">
                <a:graphicData uri="http://schemas.microsoft.com/office/word/2010/wordprocessingGroup">
                  <wpg:wgp>
                    <wpg:cNvGrpSpPr/>
                    <wpg:grpSpPr>
                      <a:xfrm>
                        <a:off x="0" y="0"/>
                        <a:ext cx="5572126" cy="19050"/>
                        <a:chOff x="0" y="0"/>
                        <a:chExt cx="5572126" cy="19050"/>
                      </a:xfrm>
                    </wpg:grpSpPr>
                    <wps:wsp>
                      <wps:cNvPr id="53631" name="Shape 53631"/>
                      <wps:cNvSpPr/>
                      <wps:spPr>
                        <a:xfrm>
                          <a:off x="0" y="0"/>
                          <a:ext cx="5572126" cy="19050"/>
                        </a:xfrm>
                        <a:custGeom>
                          <a:avLst/>
                          <a:gdLst/>
                          <a:ahLst/>
                          <a:cxnLst/>
                          <a:rect l="0" t="0" r="0" b="0"/>
                          <a:pathLst>
                            <a:path w="5572126" h="19050">
                              <a:moveTo>
                                <a:pt x="0" y="0"/>
                              </a:moveTo>
                              <a:lnTo>
                                <a:pt x="5572126" y="0"/>
                              </a:lnTo>
                              <a:lnTo>
                                <a:pt x="557212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2427" style="width:438.75pt;height:1.5pt;position:absolute;mso-position-horizontal-relative:page;mso-position-horizontal:absolute;margin-left:83.525pt;mso-position-vertical-relative:page;margin-top:790.075pt;" coordsize="55721,190">
              <v:shape id="Shape 53632" style="position:absolute;width:55721;height:190;left:0;top:0;" coordsize="5572126,19050" path="m0,0l5572126,0l5572126,19050l0,19050l0,0">
                <v:stroke weight="0pt" endcap="flat" joinstyle="miter" miterlimit="10" on="false" color="#000000" opacity="0"/>
                <v:fill on="true" color="#000000"/>
              </v:shape>
              <w10:wrap type="square"/>
            </v:group>
          </w:pict>
        </mc:Fallback>
      </mc:AlternateContent>
    </w:r>
    <w:r>
      <w:rPr>
        <w:sz w:val="16"/>
      </w:rPr>
      <w:t xml:space="preserve"> </w:t>
    </w:r>
  </w:p>
  <w:p w14:paraId="17EEAD8F" w14:textId="77777777" w:rsidR="001C1649" w:rsidRDefault="00782CC1">
    <w:pPr>
      <w:spacing w:after="0" w:line="259" w:lineRule="auto"/>
      <w:ind w:left="4" w:right="0" w:firstLine="0"/>
      <w:jc w:val="left"/>
    </w:pPr>
    <w:r>
      <w:rPr>
        <w:sz w:val="16"/>
      </w:rPr>
      <w:t xml:space="preserve"> </w:t>
    </w:r>
  </w:p>
  <w:p w14:paraId="3A8505BD" w14:textId="77777777" w:rsidR="001C1649" w:rsidRDefault="00782CC1">
    <w:pPr>
      <w:spacing w:after="59" w:line="239" w:lineRule="auto"/>
      <w:ind w:left="1516" w:right="1465" w:firstLine="0"/>
      <w:jc w:val="center"/>
    </w:pPr>
    <w:r>
      <w:rPr>
        <w:sz w:val="16"/>
      </w:rPr>
      <w:t xml:space="preserve">Av. Dom Silvério, 170, Centro – Bom Jardim de Minas – MG CEP 37.310-000 Telefone: (32) 3292-1601 E-mail: licitacao@bomjardimdeminas.mg.gov.br </w:t>
    </w:r>
  </w:p>
  <w:p w14:paraId="1C3A05BE" w14:textId="77777777" w:rsidR="001C1649" w:rsidRDefault="00782CC1">
    <w:pPr>
      <w:spacing w:after="0" w:line="259" w:lineRule="auto"/>
      <w:ind w:left="2"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CE1A" w14:textId="77777777" w:rsidR="001C1649" w:rsidRPr="00FD3387" w:rsidRDefault="00782CC1" w:rsidP="00FD3387">
    <w:pPr>
      <w:pStyle w:val="Rodap"/>
    </w:pPr>
    <w:r w:rsidRPr="00FD3387">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B8A0" w14:textId="77777777" w:rsidR="001C1649" w:rsidRDefault="00782CC1">
    <w:pPr>
      <w:spacing w:after="34" w:line="259" w:lineRule="auto"/>
      <w:ind w:left="0" w:right="311"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620F547" wp14:editId="196E91D1">
              <wp:simplePos x="0" y="0"/>
              <wp:positionH relativeFrom="page">
                <wp:posOffset>1060768</wp:posOffset>
              </wp:positionH>
              <wp:positionV relativeFrom="page">
                <wp:posOffset>10033953</wp:posOffset>
              </wp:positionV>
              <wp:extent cx="5572126" cy="19050"/>
              <wp:effectExtent l="0" t="0" r="0" b="0"/>
              <wp:wrapSquare wrapText="bothSides"/>
              <wp:docPr id="52343" name="Group 52343"/>
              <wp:cNvGraphicFramePr/>
              <a:graphic xmlns:a="http://schemas.openxmlformats.org/drawingml/2006/main">
                <a:graphicData uri="http://schemas.microsoft.com/office/word/2010/wordprocessingGroup">
                  <wpg:wgp>
                    <wpg:cNvGrpSpPr/>
                    <wpg:grpSpPr>
                      <a:xfrm>
                        <a:off x="0" y="0"/>
                        <a:ext cx="5572126" cy="19050"/>
                        <a:chOff x="0" y="0"/>
                        <a:chExt cx="5572126" cy="19050"/>
                      </a:xfrm>
                    </wpg:grpSpPr>
                    <wps:wsp>
                      <wps:cNvPr id="53627" name="Shape 53627"/>
                      <wps:cNvSpPr/>
                      <wps:spPr>
                        <a:xfrm>
                          <a:off x="0" y="0"/>
                          <a:ext cx="5572126" cy="19050"/>
                        </a:xfrm>
                        <a:custGeom>
                          <a:avLst/>
                          <a:gdLst/>
                          <a:ahLst/>
                          <a:cxnLst/>
                          <a:rect l="0" t="0" r="0" b="0"/>
                          <a:pathLst>
                            <a:path w="5572126" h="19050">
                              <a:moveTo>
                                <a:pt x="0" y="0"/>
                              </a:moveTo>
                              <a:lnTo>
                                <a:pt x="5572126" y="0"/>
                              </a:lnTo>
                              <a:lnTo>
                                <a:pt x="557212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2343" style="width:438.75pt;height:1.5pt;position:absolute;mso-position-horizontal-relative:page;mso-position-horizontal:absolute;margin-left:83.525pt;mso-position-vertical-relative:page;margin-top:790.075pt;" coordsize="55721,190">
              <v:shape id="Shape 53628" style="position:absolute;width:55721;height:190;left:0;top:0;" coordsize="5572126,19050" path="m0,0l5572126,0l5572126,19050l0,19050l0,0">
                <v:stroke weight="0pt" endcap="flat" joinstyle="miter" miterlimit="10" on="false" color="#000000" opacity="0"/>
                <v:fill on="true" color="#000000"/>
              </v:shape>
              <w10:wrap type="square"/>
            </v:group>
          </w:pict>
        </mc:Fallback>
      </mc:AlternateContent>
    </w:r>
    <w:r>
      <w:rPr>
        <w:sz w:val="16"/>
      </w:rPr>
      <w:t xml:space="preserve"> </w:t>
    </w:r>
  </w:p>
  <w:p w14:paraId="232CB003" w14:textId="77777777" w:rsidR="001C1649" w:rsidRDefault="00782CC1">
    <w:pPr>
      <w:spacing w:after="0" w:line="259" w:lineRule="auto"/>
      <w:ind w:left="4" w:right="0" w:firstLine="0"/>
      <w:jc w:val="left"/>
    </w:pPr>
    <w:r>
      <w:rPr>
        <w:sz w:val="16"/>
      </w:rPr>
      <w:t xml:space="preserve"> </w:t>
    </w:r>
  </w:p>
  <w:p w14:paraId="04692D6C" w14:textId="77777777" w:rsidR="001C1649" w:rsidRDefault="00782CC1">
    <w:pPr>
      <w:spacing w:after="59" w:line="239" w:lineRule="auto"/>
      <w:ind w:left="1516" w:right="1465" w:firstLine="0"/>
      <w:jc w:val="center"/>
    </w:pPr>
    <w:r>
      <w:rPr>
        <w:sz w:val="16"/>
      </w:rPr>
      <w:t xml:space="preserve">Av. Dom Silvério, 170, Centro – Bom Jardim de Minas – MG CEP 37.310-000 Telefone: (32) 3292-1601 E-mail: licitacao@bomjardimdeminas.mg.gov.br </w:t>
    </w:r>
  </w:p>
  <w:p w14:paraId="520042E7" w14:textId="77777777" w:rsidR="001C1649" w:rsidRDefault="00782CC1">
    <w:pPr>
      <w:spacing w:after="0" w:line="259" w:lineRule="auto"/>
      <w:ind w:left="2"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30C6" w14:textId="77777777" w:rsidR="004F3FFE" w:rsidRDefault="004F3FFE">
      <w:pPr>
        <w:spacing w:after="0" w:line="240" w:lineRule="auto"/>
      </w:pPr>
      <w:r>
        <w:separator/>
      </w:r>
    </w:p>
  </w:footnote>
  <w:footnote w:type="continuationSeparator" w:id="0">
    <w:p w14:paraId="403180A5" w14:textId="77777777" w:rsidR="004F3FFE" w:rsidRDefault="004F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FF45" w14:textId="77777777" w:rsidR="001C1649" w:rsidRDefault="00782CC1">
    <w:pPr>
      <w:spacing w:after="0" w:line="259" w:lineRule="auto"/>
      <w:ind w:left="-1" w:right="75" w:firstLine="0"/>
      <w:jc w:val="right"/>
    </w:pPr>
    <w:r>
      <w:rPr>
        <w:noProof/>
      </w:rPr>
      <w:drawing>
        <wp:anchor distT="0" distB="0" distL="114300" distR="114300" simplePos="0" relativeHeight="251664384" behindDoc="0" locked="0" layoutInCell="1" allowOverlap="0" wp14:anchorId="1DC4F151" wp14:editId="276A63C1">
          <wp:simplePos x="0" y="0"/>
          <wp:positionH relativeFrom="page">
            <wp:posOffset>1078230</wp:posOffset>
          </wp:positionH>
          <wp:positionV relativeFrom="page">
            <wp:posOffset>90171</wp:posOffset>
          </wp:positionV>
          <wp:extent cx="5669280" cy="1513840"/>
          <wp:effectExtent l="0" t="0" r="0" b="0"/>
          <wp:wrapSquare wrapText="bothSides"/>
          <wp:docPr id="1385551803"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1"/>
                  <a:stretch>
                    <a:fillRect/>
                  </a:stretch>
                </pic:blipFill>
                <pic:spPr>
                  <a:xfrm>
                    <a:off x="0" y="0"/>
                    <a:ext cx="5669280" cy="151384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7B19" w14:textId="77777777" w:rsidR="00574394" w:rsidRDefault="00574394" w:rsidP="00574394">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71552" behindDoc="0" locked="0" layoutInCell="1" allowOverlap="1" wp14:anchorId="50DD789C" wp14:editId="5B68D8BB">
          <wp:simplePos x="0" y="0"/>
          <wp:positionH relativeFrom="column">
            <wp:posOffset>-480060</wp:posOffset>
          </wp:positionH>
          <wp:positionV relativeFrom="paragraph">
            <wp:posOffset>-151765</wp:posOffset>
          </wp:positionV>
          <wp:extent cx="1047750" cy="986790"/>
          <wp:effectExtent l="0" t="0" r="0" b="381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326D3245" w14:textId="77777777" w:rsidR="00574394" w:rsidRPr="00B55B11" w:rsidRDefault="00574394" w:rsidP="00574394">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222E3FC9" w14:textId="77777777" w:rsidR="00574394" w:rsidRPr="00B55B11" w:rsidRDefault="00574394" w:rsidP="00574394">
    <w:pPr>
      <w:jc w:val="center"/>
      <w:rPr>
        <w:rFonts w:ascii="Century Gothic" w:hAnsi="Century Gothic"/>
        <w:b/>
      </w:rPr>
    </w:pPr>
    <w:r>
      <w:rPr>
        <w:rFonts w:ascii="Century Gothic" w:hAnsi="Century Gothic"/>
        <w:b/>
      </w:rPr>
      <w:t>TELEFAX: (32) 3282 – 1109 / (32) 3282-1129</w:t>
    </w:r>
  </w:p>
  <w:p w14:paraId="6351B6C4" w14:textId="77777777" w:rsidR="00574394" w:rsidRPr="00B55B11" w:rsidRDefault="00574394" w:rsidP="00574394">
    <w:pPr>
      <w:pStyle w:val="Cabealho"/>
      <w:jc w:val="center"/>
    </w:pPr>
    <w:r w:rsidRPr="00B55B11">
      <w:rPr>
        <w:rFonts w:ascii="Century Gothic" w:eastAsia="Bitstream Vera Sans" w:hAnsi="Century Gothic" w:cs="Bitstream Vera Sans"/>
        <w:b/>
        <w:lang w:bidi="pt-BR"/>
      </w:rPr>
      <w:t>CNPJ: 18.338.228/0001-51</w:t>
    </w:r>
    <w:bookmarkEnd w:id="1"/>
  </w:p>
  <w:p w14:paraId="0EA11B61" w14:textId="77777777" w:rsidR="00574394" w:rsidRDefault="0057439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9DD2" w14:textId="77777777" w:rsidR="001C1649" w:rsidRDefault="00782CC1">
    <w:pPr>
      <w:spacing w:after="0" w:line="259" w:lineRule="auto"/>
      <w:ind w:left="-1" w:right="75" w:firstLine="0"/>
      <w:jc w:val="right"/>
    </w:pPr>
    <w:r>
      <w:rPr>
        <w:noProof/>
      </w:rPr>
      <w:drawing>
        <wp:anchor distT="0" distB="0" distL="114300" distR="114300" simplePos="0" relativeHeight="251666432" behindDoc="0" locked="0" layoutInCell="1" allowOverlap="0" wp14:anchorId="46DF4E95" wp14:editId="7FD6950C">
          <wp:simplePos x="0" y="0"/>
          <wp:positionH relativeFrom="page">
            <wp:posOffset>1078230</wp:posOffset>
          </wp:positionH>
          <wp:positionV relativeFrom="page">
            <wp:posOffset>90171</wp:posOffset>
          </wp:positionV>
          <wp:extent cx="5669280" cy="1513840"/>
          <wp:effectExtent l="0" t="0" r="0" b="0"/>
          <wp:wrapSquare wrapText="bothSides"/>
          <wp:docPr id="1811780161"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1"/>
                  <a:stretch>
                    <a:fillRect/>
                  </a:stretch>
                </pic:blipFill>
                <pic:spPr>
                  <a:xfrm>
                    <a:off x="0" y="0"/>
                    <a:ext cx="5669280" cy="151384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179"/>
    <w:multiLevelType w:val="multilevel"/>
    <w:tmpl w:val="EB92F10C"/>
    <w:lvl w:ilvl="0">
      <w:start w:val="1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7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B55F4"/>
    <w:multiLevelType w:val="multilevel"/>
    <w:tmpl w:val="5BF8C8D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C6E56"/>
    <w:multiLevelType w:val="multilevel"/>
    <w:tmpl w:val="65E459A0"/>
    <w:lvl w:ilvl="0">
      <w:start w:val="16"/>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4B0B7C"/>
    <w:multiLevelType w:val="hybridMultilevel"/>
    <w:tmpl w:val="A5844C8A"/>
    <w:lvl w:ilvl="0" w:tplc="BB94A0F4">
      <w:start w:val="1"/>
      <w:numFmt w:val="lowerLetter"/>
      <w:lvlText w:val="%1)"/>
      <w:lvlJc w:val="left"/>
      <w:pPr>
        <w:ind w:left="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25B61D0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3367720">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6A721CFA">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E6666A14">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F52ACDE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0205740">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8C144EE0">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6A64DA82">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951424"/>
    <w:multiLevelType w:val="multilevel"/>
    <w:tmpl w:val="AC48CF1A"/>
    <w:lvl w:ilvl="0">
      <w:start w:val="11"/>
      <w:numFmt w:val="decimal"/>
      <w:lvlText w:val="%1"/>
      <w:lvlJc w:val="left"/>
      <w:pPr>
        <w:ind w:left="504" w:hanging="504"/>
      </w:pPr>
      <w:rPr>
        <w:rFonts w:hint="default"/>
        <w:b/>
      </w:rPr>
    </w:lvl>
    <w:lvl w:ilvl="1">
      <w:start w:val="2"/>
      <w:numFmt w:val="decimal"/>
      <w:lvlText w:val="%1.%2"/>
      <w:lvlJc w:val="left"/>
      <w:pPr>
        <w:ind w:left="820" w:hanging="72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380" w:hanging="1080"/>
      </w:pPr>
      <w:rPr>
        <w:rFonts w:hint="default"/>
        <w:b/>
      </w:rPr>
    </w:lvl>
    <w:lvl w:ilvl="4">
      <w:start w:val="1"/>
      <w:numFmt w:val="decimal"/>
      <w:lvlText w:val="%1.%2.%3.%4.%5"/>
      <w:lvlJc w:val="left"/>
      <w:pPr>
        <w:ind w:left="1840" w:hanging="1440"/>
      </w:pPr>
      <w:rPr>
        <w:rFonts w:hint="default"/>
        <w:b/>
      </w:rPr>
    </w:lvl>
    <w:lvl w:ilvl="5">
      <w:start w:val="1"/>
      <w:numFmt w:val="decimal"/>
      <w:lvlText w:val="%1.%2.%3.%4.%5.%6"/>
      <w:lvlJc w:val="left"/>
      <w:pPr>
        <w:ind w:left="1940" w:hanging="1440"/>
      </w:pPr>
      <w:rPr>
        <w:rFonts w:hint="default"/>
        <w:b/>
      </w:rPr>
    </w:lvl>
    <w:lvl w:ilvl="6">
      <w:start w:val="1"/>
      <w:numFmt w:val="decimal"/>
      <w:lvlText w:val="%1.%2.%3.%4.%5.%6.%7"/>
      <w:lvlJc w:val="left"/>
      <w:pPr>
        <w:ind w:left="2400" w:hanging="1800"/>
      </w:pPr>
      <w:rPr>
        <w:rFonts w:hint="default"/>
        <w:b/>
      </w:rPr>
    </w:lvl>
    <w:lvl w:ilvl="7">
      <w:start w:val="1"/>
      <w:numFmt w:val="decimal"/>
      <w:lvlText w:val="%1.%2.%3.%4.%5.%6.%7.%8"/>
      <w:lvlJc w:val="left"/>
      <w:pPr>
        <w:ind w:left="2860" w:hanging="2160"/>
      </w:pPr>
      <w:rPr>
        <w:rFonts w:hint="default"/>
        <w:b/>
      </w:rPr>
    </w:lvl>
    <w:lvl w:ilvl="8">
      <w:start w:val="1"/>
      <w:numFmt w:val="decimal"/>
      <w:lvlText w:val="%1.%2.%3.%4.%5.%6.%7.%8.%9"/>
      <w:lvlJc w:val="left"/>
      <w:pPr>
        <w:ind w:left="2960" w:hanging="2160"/>
      </w:pPr>
      <w:rPr>
        <w:rFonts w:hint="default"/>
        <w:b/>
      </w:rPr>
    </w:lvl>
  </w:abstractNum>
  <w:abstractNum w:abstractNumId="5" w15:restartNumberingAfterBreak="0">
    <w:nsid w:val="107C0E06"/>
    <w:multiLevelType w:val="multilevel"/>
    <w:tmpl w:val="8F4CDAC6"/>
    <w:lvl w:ilvl="0">
      <w:start w:val="1"/>
      <w:numFmt w:val="decimal"/>
      <w:lvlText w:val="%1"/>
      <w:lvlJc w:val="left"/>
      <w:pPr>
        <w:ind w:left="275" w:hanging="176"/>
      </w:pPr>
      <w:rPr>
        <w:rFonts w:ascii="Arial" w:eastAsia="Arial" w:hAnsi="Arial" w:cs="Arial" w:hint="default"/>
        <w:b/>
        <w:bCs/>
        <w:w w:val="100"/>
        <w:sz w:val="24"/>
        <w:szCs w:val="24"/>
        <w:lang w:val="pt-PT" w:eastAsia="en-US" w:bidi="ar-SA"/>
      </w:rPr>
    </w:lvl>
    <w:lvl w:ilvl="1">
      <w:start w:val="1"/>
      <w:numFmt w:val="decimal"/>
      <w:lvlText w:val="%1.%2"/>
      <w:lvlJc w:val="left"/>
      <w:pPr>
        <w:ind w:left="100" w:hanging="471"/>
      </w:pPr>
      <w:rPr>
        <w:rFonts w:hint="default"/>
        <w:w w:val="100"/>
        <w:lang w:val="pt-PT" w:eastAsia="en-US" w:bidi="ar-SA"/>
      </w:rPr>
    </w:lvl>
    <w:lvl w:ilvl="2">
      <w:start w:val="1"/>
      <w:numFmt w:val="decimal"/>
      <w:lvlText w:val="%1.%2.%3"/>
      <w:lvlJc w:val="left"/>
      <w:pPr>
        <w:ind w:left="700" w:hanging="471"/>
      </w:pPr>
      <w:rPr>
        <w:rFonts w:ascii="Arial MT" w:eastAsia="Arial MT" w:hAnsi="Arial MT" w:cs="Arial MT" w:hint="default"/>
        <w:w w:val="100"/>
        <w:sz w:val="24"/>
        <w:szCs w:val="24"/>
        <w:lang w:val="pt-PT" w:eastAsia="en-US" w:bidi="ar-SA"/>
      </w:rPr>
    </w:lvl>
    <w:lvl w:ilvl="3">
      <w:start w:val="1"/>
      <w:numFmt w:val="decimal"/>
      <w:lvlText w:val="%1.%2.%3.%4"/>
      <w:lvlJc w:val="left"/>
      <w:pPr>
        <w:ind w:left="1300" w:hanging="471"/>
      </w:pPr>
      <w:rPr>
        <w:rFonts w:ascii="Arial MT" w:eastAsia="Arial MT" w:hAnsi="Arial MT" w:cs="Arial MT" w:hint="default"/>
        <w:w w:val="100"/>
        <w:sz w:val="24"/>
        <w:szCs w:val="24"/>
        <w:lang w:val="pt-PT" w:eastAsia="en-US" w:bidi="ar-SA"/>
      </w:rPr>
    </w:lvl>
    <w:lvl w:ilvl="4">
      <w:numFmt w:val="bullet"/>
      <w:lvlText w:val="•"/>
      <w:lvlJc w:val="left"/>
      <w:pPr>
        <w:ind w:left="700" w:hanging="471"/>
      </w:pPr>
      <w:rPr>
        <w:rFonts w:hint="default"/>
        <w:lang w:val="pt-PT" w:eastAsia="en-US" w:bidi="ar-SA"/>
      </w:rPr>
    </w:lvl>
    <w:lvl w:ilvl="5">
      <w:numFmt w:val="bullet"/>
      <w:lvlText w:val="•"/>
      <w:lvlJc w:val="left"/>
      <w:pPr>
        <w:ind w:left="1220" w:hanging="471"/>
      </w:pPr>
      <w:rPr>
        <w:rFonts w:hint="default"/>
        <w:lang w:val="pt-PT" w:eastAsia="en-US" w:bidi="ar-SA"/>
      </w:rPr>
    </w:lvl>
    <w:lvl w:ilvl="6">
      <w:numFmt w:val="bullet"/>
      <w:lvlText w:val="•"/>
      <w:lvlJc w:val="left"/>
      <w:pPr>
        <w:ind w:left="1300" w:hanging="471"/>
      </w:pPr>
      <w:rPr>
        <w:rFonts w:hint="default"/>
        <w:lang w:val="pt-PT" w:eastAsia="en-US" w:bidi="ar-SA"/>
      </w:rPr>
    </w:lvl>
    <w:lvl w:ilvl="7">
      <w:numFmt w:val="bullet"/>
      <w:lvlText w:val="•"/>
      <w:lvlJc w:val="left"/>
      <w:pPr>
        <w:ind w:left="1340" w:hanging="471"/>
      </w:pPr>
      <w:rPr>
        <w:rFonts w:hint="default"/>
        <w:lang w:val="pt-PT" w:eastAsia="en-US" w:bidi="ar-SA"/>
      </w:rPr>
    </w:lvl>
    <w:lvl w:ilvl="8">
      <w:numFmt w:val="bullet"/>
      <w:lvlText w:val="•"/>
      <w:lvlJc w:val="left"/>
      <w:pPr>
        <w:ind w:left="3988" w:hanging="471"/>
      </w:pPr>
      <w:rPr>
        <w:rFonts w:hint="default"/>
        <w:lang w:val="pt-PT" w:eastAsia="en-US" w:bidi="ar-SA"/>
      </w:rPr>
    </w:lvl>
  </w:abstractNum>
  <w:abstractNum w:abstractNumId="6" w15:restartNumberingAfterBreak="0">
    <w:nsid w:val="11522E9F"/>
    <w:multiLevelType w:val="hybridMultilevel"/>
    <w:tmpl w:val="81BEE97A"/>
    <w:lvl w:ilvl="0" w:tplc="882EDD30">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A1A639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7056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CF220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0C31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0381B6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9D0A94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209F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55E1BF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5A4F01"/>
    <w:multiLevelType w:val="hybridMultilevel"/>
    <w:tmpl w:val="4B464D66"/>
    <w:lvl w:ilvl="0" w:tplc="D26C24C4">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B8AFBF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3A9F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D205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C485A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25031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2E47B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78D1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B6986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3B7EE1"/>
    <w:multiLevelType w:val="multilevel"/>
    <w:tmpl w:val="AAA89F02"/>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5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E876DD"/>
    <w:multiLevelType w:val="multilevel"/>
    <w:tmpl w:val="B8005D8A"/>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63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3C4FF6"/>
    <w:multiLevelType w:val="hybridMultilevel"/>
    <w:tmpl w:val="960E3224"/>
    <w:lvl w:ilvl="0" w:tplc="FBDA75AC">
      <w:start w:val="1"/>
      <w:numFmt w:val="upperRoman"/>
      <w:lvlText w:val="%1"/>
      <w:lvlJc w:val="left"/>
      <w:pPr>
        <w:ind w:left="1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B2AE38A0">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BD1C85B4">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CBC603B2">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2FA8972C">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F14B55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B9941202">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3046691E">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1038706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F07261"/>
    <w:multiLevelType w:val="multilevel"/>
    <w:tmpl w:val="775EC258"/>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8A057F"/>
    <w:multiLevelType w:val="hybridMultilevel"/>
    <w:tmpl w:val="F69C6072"/>
    <w:lvl w:ilvl="0" w:tplc="5F78E6AE">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538ECCF4">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2BEA07A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0CAEB94C">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4678CBA2">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9954AF7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6F94158C">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249497D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5EC4E05E">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D41657"/>
    <w:multiLevelType w:val="multilevel"/>
    <w:tmpl w:val="8C701EE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5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F967E3"/>
    <w:multiLevelType w:val="hybridMultilevel"/>
    <w:tmpl w:val="7E6A2BE4"/>
    <w:lvl w:ilvl="0" w:tplc="3D30C56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B8EF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9CEB0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12C134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A846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AD86DB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468E4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FAFD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4FC811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956D02"/>
    <w:multiLevelType w:val="hybridMultilevel"/>
    <w:tmpl w:val="6A583A48"/>
    <w:lvl w:ilvl="0" w:tplc="67B4EA6C">
      <w:start w:val="1"/>
      <w:numFmt w:val="lowerLetter"/>
      <w:lvlText w:val="%1)"/>
      <w:lvlJc w:val="left"/>
      <w:pPr>
        <w:ind w:left="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9CA14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D48757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846591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485BA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47E100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71A646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FDEF5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D4DC9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EE22AB"/>
    <w:multiLevelType w:val="multilevel"/>
    <w:tmpl w:val="56B0F97C"/>
    <w:lvl w:ilvl="0">
      <w:start w:val="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7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A34D30"/>
    <w:multiLevelType w:val="hybridMultilevel"/>
    <w:tmpl w:val="D4D8DAF0"/>
    <w:lvl w:ilvl="0" w:tplc="E6B098B4">
      <w:start w:val="11"/>
      <w:numFmt w:val="decimal"/>
      <w:lvlText w:val="%1."/>
      <w:lvlJc w:val="left"/>
      <w:pPr>
        <w:ind w:left="-11" w:hanging="360"/>
      </w:pPr>
      <w:rPr>
        <w:rFonts w:hint="default"/>
      </w:rPr>
    </w:lvl>
    <w:lvl w:ilvl="1" w:tplc="04160019" w:tentative="1">
      <w:start w:val="1"/>
      <w:numFmt w:val="lowerLetter"/>
      <w:lvlText w:val="%2."/>
      <w:lvlJc w:val="left"/>
      <w:pPr>
        <w:ind w:left="709" w:hanging="360"/>
      </w:pPr>
    </w:lvl>
    <w:lvl w:ilvl="2" w:tplc="0416001B" w:tentative="1">
      <w:start w:val="1"/>
      <w:numFmt w:val="lowerRoman"/>
      <w:lvlText w:val="%3."/>
      <w:lvlJc w:val="right"/>
      <w:pPr>
        <w:ind w:left="1429" w:hanging="180"/>
      </w:pPr>
    </w:lvl>
    <w:lvl w:ilvl="3" w:tplc="0416000F" w:tentative="1">
      <w:start w:val="1"/>
      <w:numFmt w:val="decimal"/>
      <w:lvlText w:val="%4."/>
      <w:lvlJc w:val="left"/>
      <w:pPr>
        <w:ind w:left="2149" w:hanging="360"/>
      </w:pPr>
    </w:lvl>
    <w:lvl w:ilvl="4" w:tplc="04160019" w:tentative="1">
      <w:start w:val="1"/>
      <w:numFmt w:val="lowerLetter"/>
      <w:lvlText w:val="%5."/>
      <w:lvlJc w:val="left"/>
      <w:pPr>
        <w:ind w:left="2869" w:hanging="360"/>
      </w:pPr>
    </w:lvl>
    <w:lvl w:ilvl="5" w:tplc="0416001B" w:tentative="1">
      <w:start w:val="1"/>
      <w:numFmt w:val="lowerRoman"/>
      <w:lvlText w:val="%6."/>
      <w:lvlJc w:val="right"/>
      <w:pPr>
        <w:ind w:left="3589" w:hanging="180"/>
      </w:pPr>
    </w:lvl>
    <w:lvl w:ilvl="6" w:tplc="0416000F" w:tentative="1">
      <w:start w:val="1"/>
      <w:numFmt w:val="decimal"/>
      <w:lvlText w:val="%7."/>
      <w:lvlJc w:val="left"/>
      <w:pPr>
        <w:ind w:left="4309" w:hanging="360"/>
      </w:pPr>
    </w:lvl>
    <w:lvl w:ilvl="7" w:tplc="04160019" w:tentative="1">
      <w:start w:val="1"/>
      <w:numFmt w:val="lowerLetter"/>
      <w:lvlText w:val="%8."/>
      <w:lvlJc w:val="left"/>
      <w:pPr>
        <w:ind w:left="5029" w:hanging="360"/>
      </w:pPr>
    </w:lvl>
    <w:lvl w:ilvl="8" w:tplc="0416001B" w:tentative="1">
      <w:start w:val="1"/>
      <w:numFmt w:val="lowerRoman"/>
      <w:lvlText w:val="%9."/>
      <w:lvlJc w:val="right"/>
      <w:pPr>
        <w:ind w:left="5749" w:hanging="180"/>
      </w:pPr>
    </w:lvl>
  </w:abstractNum>
  <w:abstractNum w:abstractNumId="18" w15:restartNumberingAfterBreak="0">
    <w:nsid w:val="32ED5892"/>
    <w:multiLevelType w:val="hybridMultilevel"/>
    <w:tmpl w:val="2F820012"/>
    <w:lvl w:ilvl="0" w:tplc="135883FE">
      <w:start w:val="3"/>
      <w:numFmt w:val="lowerLetter"/>
      <w:lvlText w:val="%1)"/>
      <w:lvlJc w:val="left"/>
      <w:pPr>
        <w:ind w:left="7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8688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5CAE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D6661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6A52E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D1C36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E2F3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674900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ACB6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354D20"/>
    <w:multiLevelType w:val="multilevel"/>
    <w:tmpl w:val="137A7E36"/>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60E92"/>
    <w:multiLevelType w:val="hybridMultilevel"/>
    <w:tmpl w:val="4DC0275C"/>
    <w:lvl w:ilvl="0" w:tplc="43E2903A">
      <w:start w:val="1"/>
      <w:numFmt w:val="lowerLetter"/>
      <w:lvlText w:val="%1)"/>
      <w:lvlJc w:val="left"/>
      <w:pPr>
        <w:ind w:left="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6647F9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F20BA0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5EDAE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690AB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AAC1FA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CBC6F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F7CB1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3E314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A53A0A"/>
    <w:multiLevelType w:val="multilevel"/>
    <w:tmpl w:val="8A8479A0"/>
    <w:lvl w:ilvl="0">
      <w:start w:val="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C234D0"/>
    <w:multiLevelType w:val="multilevel"/>
    <w:tmpl w:val="BE72AEEE"/>
    <w:lvl w:ilvl="0">
      <w:start w:val="10"/>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8D25ED"/>
    <w:multiLevelType w:val="multilevel"/>
    <w:tmpl w:val="5EFC81FE"/>
    <w:lvl w:ilvl="0">
      <w:start w:val="1"/>
      <w:numFmt w:val="decimal"/>
      <w:lvlText w:val="%1."/>
      <w:lvlJc w:val="left"/>
      <w:pPr>
        <w:ind w:left="456" w:hanging="456"/>
      </w:pPr>
      <w:rPr>
        <w:rFonts w:hint="default"/>
        <w:b/>
      </w:rPr>
    </w:lvl>
    <w:lvl w:ilvl="1">
      <w:start w:val="1"/>
      <w:numFmt w:val="decimal"/>
      <w:lvlText w:val="%1.%2."/>
      <w:lvlJc w:val="left"/>
      <w:pPr>
        <w:ind w:left="709" w:hanging="720"/>
      </w:pPr>
      <w:rPr>
        <w:rFonts w:hint="default"/>
        <w:b/>
      </w:rPr>
    </w:lvl>
    <w:lvl w:ilvl="2">
      <w:start w:val="1"/>
      <w:numFmt w:val="decimal"/>
      <w:lvlText w:val="%1.%2.%3."/>
      <w:lvlJc w:val="left"/>
      <w:pPr>
        <w:ind w:left="1058" w:hanging="1080"/>
      </w:pPr>
      <w:rPr>
        <w:rFonts w:hint="default"/>
        <w:b/>
      </w:rPr>
    </w:lvl>
    <w:lvl w:ilvl="3">
      <w:start w:val="1"/>
      <w:numFmt w:val="decimal"/>
      <w:lvlText w:val="%1.%2.%3.%4."/>
      <w:lvlJc w:val="left"/>
      <w:pPr>
        <w:ind w:left="1047" w:hanging="1080"/>
      </w:pPr>
      <w:rPr>
        <w:rFonts w:hint="default"/>
        <w:b/>
      </w:rPr>
    </w:lvl>
    <w:lvl w:ilvl="4">
      <w:start w:val="1"/>
      <w:numFmt w:val="decimal"/>
      <w:lvlText w:val="%1.%2.%3.%4.%5."/>
      <w:lvlJc w:val="left"/>
      <w:pPr>
        <w:ind w:left="1396" w:hanging="1440"/>
      </w:pPr>
      <w:rPr>
        <w:rFonts w:hint="default"/>
        <w:b/>
      </w:rPr>
    </w:lvl>
    <w:lvl w:ilvl="5">
      <w:start w:val="1"/>
      <w:numFmt w:val="decimal"/>
      <w:lvlText w:val="%1.%2.%3.%4.%5.%6."/>
      <w:lvlJc w:val="left"/>
      <w:pPr>
        <w:ind w:left="1745" w:hanging="1800"/>
      </w:pPr>
      <w:rPr>
        <w:rFonts w:hint="default"/>
        <w:b/>
      </w:rPr>
    </w:lvl>
    <w:lvl w:ilvl="6">
      <w:start w:val="1"/>
      <w:numFmt w:val="decimal"/>
      <w:lvlText w:val="%1.%2.%3.%4.%5.%6.%7."/>
      <w:lvlJc w:val="left"/>
      <w:pPr>
        <w:ind w:left="1734" w:hanging="1800"/>
      </w:pPr>
      <w:rPr>
        <w:rFonts w:hint="default"/>
        <w:b/>
      </w:rPr>
    </w:lvl>
    <w:lvl w:ilvl="7">
      <w:start w:val="1"/>
      <w:numFmt w:val="decimal"/>
      <w:lvlText w:val="%1.%2.%3.%4.%5.%6.%7.%8."/>
      <w:lvlJc w:val="left"/>
      <w:pPr>
        <w:ind w:left="2083" w:hanging="2160"/>
      </w:pPr>
      <w:rPr>
        <w:rFonts w:hint="default"/>
        <w:b/>
      </w:rPr>
    </w:lvl>
    <w:lvl w:ilvl="8">
      <w:start w:val="1"/>
      <w:numFmt w:val="decimal"/>
      <w:lvlText w:val="%1.%2.%3.%4.%5.%6.%7.%8.%9."/>
      <w:lvlJc w:val="left"/>
      <w:pPr>
        <w:ind w:left="2432" w:hanging="2520"/>
      </w:pPr>
      <w:rPr>
        <w:rFonts w:hint="default"/>
        <w:b/>
      </w:rPr>
    </w:lvl>
  </w:abstractNum>
  <w:abstractNum w:abstractNumId="24" w15:restartNumberingAfterBreak="0">
    <w:nsid w:val="458F4462"/>
    <w:multiLevelType w:val="multilevel"/>
    <w:tmpl w:val="70A85D72"/>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4F7487"/>
    <w:multiLevelType w:val="hybridMultilevel"/>
    <w:tmpl w:val="5C92AB9C"/>
    <w:lvl w:ilvl="0" w:tplc="06A2DBE6">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B644BF9A">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19623AC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A124589C">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CFE2898A">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0D0270EC">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98C680AA">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9BDE18F8">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5724648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BC10A3"/>
    <w:multiLevelType w:val="hybridMultilevel"/>
    <w:tmpl w:val="E65C07DE"/>
    <w:lvl w:ilvl="0" w:tplc="52B09378">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DA34A8E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14C4E30A">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A9886354">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EA0A382A">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0B8417BE">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13868084">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DB96A38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C7BABCBA">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B94D78"/>
    <w:multiLevelType w:val="hybridMultilevel"/>
    <w:tmpl w:val="52EA7466"/>
    <w:lvl w:ilvl="0" w:tplc="DCDC67E8">
      <w:start w:val="1"/>
      <w:numFmt w:val="lowerLetter"/>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E52E8E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E7815F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FA56A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48204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A681D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A180D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9878E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8C8B2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30776D"/>
    <w:multiLevelType w:val="hybridMultilevel"/>
    <w:tmpl w:val="AB94D8D4"/>
    <w:lvl w:ilvl="0" w:tplc="B78894B6">
      <w:start w:val="1"/>
      <w:numFmt w:val="decimal"/>
      <w:lvlText w:val="%1"/>
      <w:lvlJc w:val="left"/>
      <w:pPr>
        <w:ind w:left="2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4A8181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498BA6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5CE12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04E9F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6B22C3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50F21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126B1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C8EC0A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DF156E"/>
    <w:multiLevelType w:val="hybridMultilevel"/>
    <w:tmpl w:val="A7BEB3E0"/>
    <w:lvl w:ilvl="0" w:tplc="31D87628">
      <w:start w:val="1"/>
      <w:numFmt w:val="lowerLetter"/>
      <w:lvlText w:val="%1)"/>
      <w:lvlJc w:val="left"/>
      <w:pPr>
        <w:ind w:left="3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6549F5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78434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3C60BD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D6035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13C40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3F0B2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E80B3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9603D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B877EC"/>
    <w:multiLevelType w:val="hybridMultilevel"/>
    <w:tmpl w:val="E7D45FE4"/>
    <w:lvl w:ilvl="0" w:tplc="1A4C22D0">
      <w:start w:val="1"/>
      <w:numFmt w:val="upperRoman"/>
      <w:lvlText w:val="%1."/>
      <w:lvlJc w:val="left"/>
      <w:pPr>
        <w:ind w:left="3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9B6B476">
      <w:start w:val="1"/>
      <w:numFmt w:val="lowerLetter"/>
      <w:lvlText w:val="%2"/>
      <w:lvlJc w:val="left"/>
      <w:pPr>
        <w:ind w:left="10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860F090">
      <w:start w:val="1"/>
      <w:numFmt w:val="lowerRoman"/>
      <w:lvlText w:val="%3"/>
      <w:lvlJc w:val="left"/>
      <w:pPr>
        <w:ind w:left="18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ECD1AE">
      <w:start w:val="1"/>
      <w:numFmt w:val="decimal"/>
      <w:lvlText w:val="%4"/>
      <w:lvlJc w:val="left"/>
      <w:pPr>
        <w:ind w:left="25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C86C880">
      <w:start w:val="1"/>
      <w:numFmt w:val="lowerLetter"/>
      <w:lvlText w:val="%5"/>
      <w:lvlJc w:val="left"/>
      <w:pPr>
        <w:ind w:left="32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8C0C146">
      <w:start w:val="1"/>
      <w:numFmt w:val="lowerRoman"/>
      <w:lvlText w:val="%6"/>
      <w:lvlJc w:val="left"/>
      <w:pPr>
        <w:ind w:left="39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16AF886">
      <w:start w:val="1"/>
      <w:numFmt w:val="decimal"/>
      <w:lvlText w:val="%7"/>
      <w:lvlJc w:val="left"/>
      <w:pPr>
        <w:ind w:left="46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56C0B52">
      <w:start w:val="1"/>
      <w:numFmt w:val="lowerLetter"/>
      <w:lvlText w:val="%8"/>
      <w:lvlJc w:val="left"/>
      <w:pPr>
        <w:ind w:left="54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542B2C">
      <w:start w:val="1"/>
      <w:numFmt w:val="lowerRoman"/>
      <w:lvlText w:val="%9"/>
      <w:lvlJc w:val="left"/>
      <w:pPr>
        <w:ind w:left="6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EC262D"/>
    <w:multiLevelType w:val="hybridMultilevel"/>
    <w:tmpl w:val="9CD4DFCC"/>
    <w:lvl w:ilvl="0" w:tplc="32822D44">
      <w:start w:val="1"/>
      <w:numFmt w:val="lowerLetter"/>
      <w:lvlText w:val="%1)"/>
      <w:lvlJc w:val="left"/>
      <w:pPr>
        <w:ind w:left="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6A87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4A25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8CE0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8EED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FCFB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F263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92C0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7ED3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770FCB"/>
    <w:multiLevelType w:val="multilevel"/>
    <w:tmpl w:val="2E1C4C04"/>
    <w:lvl w:ilvl="0">
      <w:start w:val="10"/>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3C73FD"/>
    <w:multiLevelType w:val="multilevel"/>
    <w:tmpl w:val="EDFA4190"/>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4A18DC"/>
    <w:multiLevelType w:val="multilevel"/>
    <w:tmpl w:val="DC4626C0"/>
    <w:lvl w:ilvl="0">
      <w:start w:val="15"/>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AE5BAB"/>
    <w:multiLevelType w:val="multilevel"/>
    <w:tmpl w:val="DB54B7BA"/>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7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FA4151"/>
    <w:multiLevelType w:val="hybridMultilevel"/>
    <w:tmpl w:val="1B6C45D4"/>
    <w:lvl w:ilvl="0" w:tplc="4912A644">
      <w:start w:val="1"/>
      <w:numFmt w:val="lowerLetter"/>
      <w:lvlText w:val="%1)"/>
      <w:lvlJc w:val="left"/>
      <w:pPr>
        <w:ind w:left="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3AAE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452693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83AF72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D64768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5942DD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D0AE6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2665D4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08311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F85186"/>
    <w:multiLevelType w:val="hybridMultilevel"/>
    <w:tmpl w:val="8E1EA530"/>
    <w:lvl w:ilvl="0" w:tplc="97BA67B0">
      <w:start w:val="12"/>
      <w:numFmt w:val="lowerLetter"/>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AB6B5E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898F89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208B3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A02A68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DEEE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028F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024E7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9C375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374A74"/>
    <w:multiLevelType w:val="hybridMultilevel"/>
    <w:tmpl w:val="345E5E66"/>
    <w:lvl w:ilvl="0" w:tplc="DC44AC7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B257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E6F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C60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3E57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F66B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5449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A7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E1E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FD04B3"/>
    <w:multiLevelType w:val="multilevel"/>
    <w:tmpl w:val="103628FE"/>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F30FFC"/>
    <w:multiLevelType w:val="hybridMultilevel"/>
    <w:tmpl w:val="E75AEFEA"/>
    <w:lvl w:ilvl="0" w:tplc="9B2C6200">
      <w:start w:val="1"/>
      <w:numFmt w:val="lowerLetter"/>
      <w:lvlText w:val="%1)"/>
      <w:lvlJc w:val="left"/>
      <w:pPr>
        <w:ind w:left="7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FFAE3BEE">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804C71D2">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EB1AD1F2">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D9925B84">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4D58AC02">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5852CE04">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2410C498">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8620DF52">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836B05"/>
    <w:multiLevelType w:val="multilevel"/>
    <w:tmpl w:val="ECE80B18"/>
    <w:lvl w:ilvl="0">
      <w:start w:val="8"/>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04"/>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980544"/>
    <w:multiLevelType w:val="hybridMultilevel"/>
    <w:tmpl w:val="3FC6FD30"/>
    <w:lvl w:ilvl="0" w:tplc="CB60CC98">
      <w:start w:val="1"/>
      <w:numFmt w:val="upperRoman"/>
      <w:lvlText w:val="%1"/>
      <w:lvlJc w:val="left"/>
      <w:pPr>
        <w:ind w:left="3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5E64A7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58AC0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A1AB97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AF2DB9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18C07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9494F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C2F25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CC629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C74B8E"/>
    <w:multiLevelType w:val="multilevel"/>
    <w:tmpl w:val="986CF628"/>
    <w:lvl w:ilvl="0">
      <w:start w:val="17"/>
      <w:numFmt w:val="decimal"/>
      <w:lvlText w:val="%1"/>
      <w:lvlJc w:val="left"/>
      <w:pPr>
        <w:ind w:left="3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32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6"/>
  </w:num>
  <w:num w:numId="3">
    <w:abstractNumId w:val="12"/>
  </w:num>
  <w:num w:numId="4">
    <w:abstractNumId w:val="25"/>
  </w:num>
  <w:num w:numId="5">
    <w:abstractNumId w:val="16"/>
  </w:num>
  <w:num w:numId="6">
    <w:abstractNumId w:val="7"/>
  </w:num>
  <w:num w:numId="7">
    <w:abstractNumId w:val="10"/>
  </w:num>
  <w:num w:numId="8">
    <w:abstractNumId w:val="40"/>
  </w:num>
  <w:num w:numId="9">
    <w:abstractNumId w:val="21"/>
  </w:num>
  <w:num w:numId="10">
    <w:abstractNumId w:val="3"/>
  </w:num>
  <w:num w:numId="11">
    <w:abstractNumId w:val="35"/>
  </w:num>
  <w:num w:numId="12">
    <w:abstractNumId w:val="39"/>
  </w:num>
  <w:num w:numId="13">
    <w:abstractNumId w:val="19"/>
  </w:num>
  <w:num w:numId="14">
    <w:abstractNumId w:val="33"/>
  </w:num>
  <w:num w:numId="15">
    <w:abstractNumId w:val="9"/>
  </w:num>
  <w:num w:numId="16">
    <w:abstractNumId w:val="24"/>
  </w:num>
  <w:num w:numId="17">
    <w:abstractNumId w:val="41"/>
  </w:num>
  <w:num w:numId="18">
    <w:abstractNumId w:val="27"/>
  </w:num>
  <w:num w:numId="19">
    <w:abstractNumId w:val="30"/>
  </w:num>
  <w:num w:numId="20">
    <w:abstractNumId w:val="14"/>
  </w:num>
  <w:num w:numId="21">
    <w:abstractNumId w:val="22"/>
  </w:num>
  <w:num w:numId="22">
    <w:abstractNumId w:val="42"/>
  </w:num>
  <w:num w:numId="23">
    <w:abstractNumId w:val="32"/>
  </w:num>
  <w:num w:numId="24">
    <w:abstractNumId w:val="20"/>
  </w:num>
  <w:num w:numId="25">
    <w:abstractNumId w:val="37"/>
  </w:num>
  <w:num w:numId="26">
    <w:abstractNumId w:val="8"/>
  </w:num>
  <w:num w:numId="27">
    <w:abstractNumId w:val="13"/>
  </w:num>
  <w:num w:numId="28">
    <w:abstractNumId w:val="11"/>
  </w:num>
  <w:num w:numId="29">
    <w:abstractNumId w:val="1"/>
  </w:num>
  <w:num w:numId="30">
    <w:abstractNumId w:val="34"/>
  </w:num>
  <w:num w:numId="31">
    <w:abstractNumId w:val="31"/>
  </w:num>
  <w:num w:numId="32">
    <w:abstractNumId w:val="2"/>
  </w:num>
  <w:num w:numId="33">
    <w:abstractNumId w:val="18"/>
  </w:num>
  <w:num w:numId="34">
    <w:abstractNumId w:val="43"/>
  </w:num>
  <w:num w:numId="35">
    <w:abstractNumId w:val="0"/>
  </w:num>
  <w:num w:numId="36">
    <w:abstractNumId w:val="38"/>
  </w:num>
  <w:num w:numId="37">
    <w:abstractNumId w:val="15"/>
  </w:num>
  <w:num w:numId="38">
    <w:abstractNumId w:val="36"/>
  </w:num>
  <w:num w:numId="39">
    <w:abstractNumId w:val="29"/>
  </w:num>
  <w:num w:numId="40">
    <w:abstractNumId w:val="28"/>
  </w:num>
  <w:num w:numId="41">
    <w:abstractNumId w:val="23"/>
  </w:num>
  <w:num w:numId="42">
    <w:abstractNumId w:val="5"/>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49"/>
    <w:rsid w:val="000B6667"/>
    <w:rsid w:val="000F6417"/>
    <w:rsid w:val="001C1649"/>
    <w:rsid w:val="001E5513"/>
    <w:rsid w:val="001F548B"/>
    <w:rsid w:val="002039E6"/>
    <w:rsid w:val="00291A92"/>
    <w:rsid w:val="00456A67"/>
    <w:rsid w:val="004F3FFE"/>
    <w:rsid w:val="00574394"/>
    <w:rsid w:val="00620733"/>
    <w:rsid w:val="006F1540"/>
    <w:rsid w:val="00722A3F"/>
    <w:rsid w:val="00782CC1"/>
    <w:rsid w:val="009C5D48"/>
    <w:rsid w:val="00EE4543"/>
    <w:rsid w:val="00EF4E39"/>
    <w:rsid w:val="00FD3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7814"/>
  <w15:docId w15:val="{5E90648E-7258-4729-8A6E-3354DFF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366" w:lineRule="auto"/>
      <w:ind w:left="14" w:right="99" w:hanging="10"/>
      <w:jc w:val="both"/>
    </w:pPr>
    <w:rPr>
      <w:rFonts w:ascii="Tahoma" w:eastAsia="Tahoma" w:hAnsi="Tahoma" w:cs="Tahoma"/>
      <w:color w:val="000000"/>
    </w:rPr>
  </w:style>
  <w:style w:type="paragraph" w:styleId="Ttulo1">
    <w:name w:val="heading 1"/>
    <w:next w:val="Normal"/>
    <w:link w:val="Ttulo1Char"/>
    <w:uiPriority w:val="9"/>
    <w:qFormat/>
    <w:pPr>
      <w:keepNext/>
      <w:keepLines/>
      <w:spacing w:after="158" w:line="259" w:lineRule="auto"/>
      <w:ind w:left="10" w:right="5" w:hanging="10"/>
      <w:jc w:val="center"/>
      <w:outlineLvl w:val="0"/>
    </w:pPr>
    <w:rPr>
      <w:rFonts w:ascii="Tahoma" w:eastAsia="Tahoma" w:hAnsi="Tahoma" w:cs="Tahoma"/>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semiHidden/>
    <w:unhideWhenUsed/>
    <w:rsid w:val="00FD3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3387"/>
    <w:rPr>
      <w:rFonts w:ascii="Tahoma" w:eastAsia="Tahoma" w:hAnsi="Tahoma" w:cs="Tahoma"/>
      <w:color w:val="000000"/>
    </w:rPr>
  </w:style>
  <w:style w:type="paragraph" w:styleId="Cabealho">
    <w:name w:val="header"/>
    <w:basedOn w:val="Normal"/>
    <w:link w:val="CabealhoChar"/>
    <w:uiPriority w:val="99"/>
    <w:unhideWhenUsed/>
    <w:rsid w:val="00FD33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3387"/>
    <w:rPr>
      <w:rFonts w:ascii="Tahoma" w:eastAsia="Tahoma" w:hAnsi="Tahoma" w:cs="Tahoma"/>
      <w:color w:val="000000"/>
    </w:rPr>
  </w:style>
  <w:style w:type="paragraph" w:styleId="PargrafodaLista">
    <w:name w:val="List Paragraph"/>
    <w:basedOn w:val="Normal"/>
    <w:uiPriority w:val="1"/>
    <w:qFormat/>
    <w:rsid w:val="00FD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3/Lei/L12846.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alto.gov.br/ccivil_03/_Ato2011-2014/2013/Lei/L1284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3384</Words>
  <Characters>18276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cp:lastModifiedBy>COMPUTADOR</cp:lastModifiedBy>
  <cp:revision>4</cp:revision>
  <cp:lastPrinted>2024-08-01T18:52:00Z</cp:lastPrinted>
  <dcterms:created xsi:type="dcterms:W3CDTF">2024-03-12T13:43:00Z</dcterms:created>
  <dcterms:modified xsi:type="dcterms:W3CDTF">2025-04-11T17:25:00Z</dcterms:modified>
</cp:coreProperties>
</file>